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F8F08" w14:textId="77610D94" w:rsidR="00735C66" w:rsidRPr="00336D22" w:rsidRDefault="00336D22" w:rsidP="00336D22">
      <w:pPr>
        <w:jc w:val="center"/>
      </w:pPr>
      <w:r w:rsidRPr="00336D22">
        <w:t>Nupur Nitin Joshi</w:t>
      </w:r>
    </w:p>
    <w:p w14:paraId="6152D7C1" w14:textId="1F4C9FC8" w:rsidR="00336D22" w:rsidRPr="00336D22" w:rsidRDefault="00336D22" w:rsidP="00336D22">
      <w:pPr>
        <w:jc w:val="center"/>
      </w:pPr>
      <w:r w:rsidRPr="00336D22">
        <w:t>PhD Candidate</w:t>
      </w:r>
    </w:p>
    <w:p w14:paraId="599A7952" w14:textId="3142CC3F" w:rsidR="00336D22" w:rsidRPr="00336D22" w:rsidRDefault="00336D22" w:rsidP="00336D22">
      <w:pPr>
        <w:jc w:val="center"/>
      </w:pPr>
      <w:r w:rsidRPr="00336D22">
        <w:t>School of Geography, Development and Environment</w:t>
      </w:r>
    </w:p>
    <w:p w14:paraId="78D64392" w14:textId="0E17EB12" w:rsidR="00336D22" w:rsidRDefault="009C2CB8" w:rsidP="00336D22">
      <w:pPr>
        <w:jc w:val="center"/>
        <w:rPr>
          <w:rStyle w:val="Hyperlink"/>
        </w:rPr>
      </w:pPr>
      <w:hyperlink r:id="rId8" w:history="1">
        <w:r w:rsidR="00336D22" w:rsidRPr="00336D22">
          <w:rPr>
            <w:rStyle w:val="Hyperlink"/>
          </w:rPr>
          <w:t>nupurjoshi@email.arizona.edu</w:t>
        </w:r>
      </w:hyperlink>
    </w:p>
    <w:p w14:paraId="46A1D81F" w14:textId="49A4993E" w:rsidR="00B8318F" w:rsidRPr="00B8318F" w:rsidRDefault="00B8318F" w:rsidP="00336D22">
      <w:pPr>
        <w:jc w:val="center"/>
      </w:pPr>
      <w:r w:rsidRPr="00B8318F">
        <w:rPr>
          <w:rStyle w:val="Hyperlink"/>
          <w:u w:val="none"/>
        </w:rPr>
        <w:t>520-358-7145</w:t>
      </w:r>
    </w:p>
    <w:p w14:paraId="17A9EA21" w14:textId="6C87BD7E" w:rsidR="00336D22" w:rsidRDefault="00336D22" w:rsidP="00336D22">
      <w:pPr>
        <w:jc w:val="center"/>
      </w:pPr>
    </w:p>
    <w:p w14:paraId="0B849360" w14:textId="77777777" w:rsidR="00336D22" w:rsidRPr="00E21A70" w:rsidRDefault="00336D22" w:rsidP="00336D22">
      <w:pPr>
        <w:rPr>
          <w:b/>
          <w:u w:val="double"/>
        </w:rPr>
      </w:pPr>
      <w:r w:rsidRPr="00E21A70">
        <w:rPr>
          <w:b/>
          <w:u w:val="double"/>
        </w:rPr>
        <w:t>EDUCATION_________________________________________________________________</w:t>
      </w:r>
    </w:p>
    <w:p w14:paraId="78168AC3" w14:textId="77777777" w:rsidR="00336D22" w:rsidRPr="00E21A70" w:rsidRDefault="00336D22" w:rsidP="00336D2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336D22" w14:paraId="24B4B471" w14:textId="77777777" w:rsidTr="005832E9">
        <w:tc>
          <w:tcPr>
            <w:tcW w:w="1615" w:type="dxa"/>
          </w:tcPr>
          <w:p w14:paraId="70A7DD70" w14:textId="15BB571F" w:rsidR="00336D22" w:rsidRDefault="00336D22" w:rsidP="00336D22">
            <w:pPr>
              <w:rPr>
                <w:b/>
              </w:rPr>
            </w:pPr>
            <w:r>
              <w:rPr>
                <w:b/>
              </w:rPr>
              <w:t>2017-present</w:t>
            </w:r>
          </w:p>
        </w:tc>
        <w:tc>
          <w:tcPr>
            <w:tcW w:w="7735" w:type="dxa"/>
          </w:tcPr>
          <w:p w14:paraId="14428CC8" w14:textId="77777777" w:rsidR="0056253E" w:rsidRDefault="00336D22" w:rsidP="0056253E">
            <w:pPr>
              <w:rPr>
                <w:color w:val="4472C4" w:themeColor="accent1"/>
              </w:rPr>
            </w:pPr>
            <w:r w:rsidRPr="00336D22">
              <w:rPr>
                <w:b/>
              </w:rPr>
              <w:t>Ph.D. Candidate in Geography</w:t>
            </w:r>
            <w:r w:rsidRPr="00336D22">
              <w:rPr>
                <w:bCs/>
              </w:rPr>
              <w:t>, minor in Epidemiology, University of Arizona</w:t>
            </w:r>
            <w:r w:rsidR="0056253E">
              <w:rPr>
                <w:bCs/>
              </w:rPr>
              <w:t xml:space="preserve"> (UA)</w:t>
            </w:r>
            <w:r>
              <w:rPr>
                <w:bCs/>
              </w:rPr>
              <w:t xml:space="preserve">Dissertation: </w:t>
            </w:r>
            <w:r w:rsidR="0056253E" w:rsidRPr="0056253E">
              <w:rPr>
                <w:color w:val="000000" w:themeColor="text1"/>
              </w:rPr>
              <w:t>Geographies of Informal Water Supply, Municipal Governance and Household Water Security in Nairobi’s Slum Settlement</w:t>
            </w:r>
            <w:r w:rsidR="0056253E" w:rsidRPr="0056253E">
              <w:rPr>
                <w:color w:val="000000" w:themeColor="text1"/>
              </w:rPr>
              <w:t>s</w:t>
            </w:r>
          </w:p>
          <w:p w14:paraId="228A4C6F" w14:textId="343C9C3D" w:rsidR="00336D22" w:rsidRPr="0056253E" w:rsidRDefault="00336D22" w:rsidP="0056253E">
            <w:pPr>
              <w:rPr>
                <w:bCs/>
              </w:rPr>
            </w:pPr>
            <w:r>
              <w:rPr>
                <w:bCs/>
              </w:rPr>
              <w:t xml:space="preserve">Doctoral Committee: Drs. Tom Evans (Chair), Andrea </w:t>
            </w:r>
            <w:proofErr w:type="spellStart"/>
            <w:r>
              <w:rPr>
                <w:bCs/>
              </w:rPr>
              <w:t>Gerlak</w:t>
            </w:r>
            <w:proofErr w:type="spellEnd"/>
            <w:r w:rsidR="00F365E8">
              <w:rPr>
                <w:bCs/>
              </w:rPr>
              <w:t xml:space="preserve">, Kacey Ernst (UA Epidemiology) and </w:t>
            </w:r>
            <w:proofErr w:type="spellStart"/>
            <w:r w:rsidR="00F365E8">
              <w:rPr>
                <w:bCs/>
              </w:rPr>
              <w:t>Sapana</w:t>
            </w:r>
            <w:proofErr w:type="spellEnd"/>
            <w:r w:rsidR="00F365E8">
              <w:rPr>
                <w:bCs/>
              </w:rPr>
              <w:t xml:space="preserve"> Doshi (University of California, Merced)</w:t>
            </w:r>
          </w:p>
          <w:p w14:paraId="72E70B98" w14:textId="6B5E7A64" w:rsidR="005832E9" w:rsidRPr="005832E9" w:rsidRDefault="005832E9" w:rsidP="005832E9">
            <w:pPr>
              <w:rPr>
                <w:bCs/>
              </w:rPr>
            </w:pPr>
          </w:p>
        </w:tc>
      </w:tr>
      <w:tr w:rsidR="00336D22" w14:paraId="3A78B4F0" w14:textId="77777777" w:rsidTr="005832E9">
        <w:tc>
          <w:tcPr>
            <w:tcW w:w="1615" w:type="dxa"/>
          </w:tcPr>
          <w:p w14:paraId="437B0E05" w14:textId="12A6485C" w:rsidR="00336D22" w:rsidRDefault="00336D22" w:rsidP="00336D22">
            <w:pPr>
              <w:rPr>
                <w:b/>
              </w:rPr>
            </w:pPr>
            <w:r>
              <w:rPr>
                <w:b/>
              </w:rPr>
              <w:t>2016</w:t>
            </w:r>
          </w:p>
        </w:tc>
        <w:tc>
          <w:tcPr>
            <w:tcW w:w="7735" w:type="dxa"/>
          </w:tcPr>
          <w:p w14:paraId="531BCF3F" w14:textId="67E19945" w:rsidR="00336D22" w:rsidRPr="00F365E8" w:rsidRDefault="00F365E8" w:rsidP="005832E9">
            <w:pPr>
              <w:rPr>
                <w:bCs/>
              </w:rPr>
            </w:pPr>
            <w:r w:rsidRPr="00F365E8">
              <w:rPr>
                <w:b/>
              </w:rPr>
              <w:t xml:space="preserve">M.A. Society and Culture Studies, </w:t>
            </w:r>
            <w:r w:rsidRPr="00F365E8">
              <w:rPr>
                <w:bCs/>
              </w:rPr>
              <w:t>Indian Institute of Technology Gandhinagar</w:t>
            </w:r>
            <w:r w:rsidR="0056253E">
              <w:rPr>
                <w:bCs/>
              </w:rPr>
              <w:t xml:space="preserve"> (</w:t>
            </w:r>
            <w:proofErr w:type="spellStart"/>
            <w:r w:rsidR="0056253E">
              <w:rPr>
                <w:bCs/>
              </w:rPr>
              <w:t>IITGn</w:t>
            </w:r>
            <w:proofErr w:type="spellEnd"/>
            <w:r w:rsidR="0056253E">
              <w:rPr>
                <w:bCs/>
              </w:rPr>
              <w:t>)</w:t>
            </w:r>
          </w:p>
          <w:p w14:paraId="402DE896" w14:textId="2769EEB5" w:rsidR="00F365E8" w:rsidRDefault="00F365E8" w:rsidP="005832E9">
            <w:pPr>
              <w:rPr>
                <w:bCs/>
              </w:rPr>
            </w:pPr>
            <w:r w:rsidRPr="00F365E8">
              <w:rPr>
                <w:bCs/>
              </w:rPr>
              <w:t xml:space="preserve">Thesis: </w:t>
            </w:r>
            <w:r>
              <w:rPr>
                <w:bCs/>
              </w:rPr>
              <w:t>Waste picker women and the right to toilet in urban public spaces in urban India Advisor: Dr. Malavika Subramanyam</w:t>
            </w:r>
          </w:p>
          <w:p w14:paraId="62D5ADC8" w14:textId="2EA30CC7" w:rsidR="005832E9" w:rsidRPr="005832E9" w:rsidRDefault="005832E9" w:rsidP="005832E9">
            <w:pPr>
              <w:rPr>
                <w:b/>
              </w:rPr>
            </w:pPr>
          </w:p>
        </w:tc>
      </w:tr>
      <w:tr w:rsidR="00336D22" w14:paraId="2DC046A1" w14:textId="77777777" w:rsidTr="005832E9">
        <w:tc>
          <w:tcPr>
            <w:tcW w:w="1615" w:type="dxa"/>
          </w:tcPr>
          <w:p w14:paraId="43C22883" w14:textId="4DC1F9FE" w:rsidR="00336D22" w:rsidRDefault="00336D22" w:rsidP="00336D22">
            <w:pPr>
              <w:rPr>
                <w:b/>
              </w:rPr>
            </w:pPr>
            <w:r>
              <w:rPr>
                <w:b/>
              </w:rPr>
              <w:t>2014</w:t>
            </w:r>
          </w:p>
        </w:tc>
        <w:tc>
          <w:tcPr>
            <w:tcW w:w="7735" w:type="dxa"/>
          </w:tcPr>
          <w:p w14:paraId="178BE59A" w14:textId="77777777" w:rsidR="00F365E8" w:rsidRDefault="00F365E8" w:rsidP="005832E9">
            <w:pPr>
              <w:rPr>
                <w:bCs/>
              </w:rPr>
            </w:pPr>
            <w:r>
              <w:rPr>
                <w:b/>
              </w:rPr>
              <w:t xml:space="preserve">B.A. Sociology, </w:t>
            </w:r>
            <w:r w:rsidRPr="00F365E8">
              <w:rPr>
                <w:bCs/>
              </w:rPr>
              <w:t>University of Pune</w:t>
            </w:r>
          </w:p>
          <w:p w14:paraId="0A9914D1" w14:textId="3C40A878" w:rsidR="005832E9" w:rsidRPr="005832E9" w:rsidRDefault="005832E9" w:rsidP="005832E9">
            <w:pPr>
              <w:rPr>
                <w:bCs/>
              </w:rPr>
            </w:pPr>
          </w:p>
        </w:tc>
      </w:tr>
      <w:tr w:rsidR="00336D22" w14:paraId="4E248B1C" w14:textId="77777777" w:rsidTr="005832E9">
        <w:tc>
          <w:tcPr>
            <w:tcW w:w="1615" w:type="dxa"/>
          </w:tcPr>
          <w:p w14:paraId="44626AE0" w14:textId="3A68206C" w:rsidR="00336D22" w:rsidRDefault="00336D22" w:rsidP="00336D22">
            <w:pPr>
              <w:rPr>
                <w:b/>
              </w:rPr>
            </w:pPr>
            <w:r>
              <w:rPr>
                <w:b/>
              </w:rPr>
              <w:t>2012</w:t>
            </w:r>
          </w:p>
        </w:tc>
        <w:tc>
          <w:tcPr>
            <w:tcW w:w="7735" w:type="dxa"/>
          </w:tcPr>
          <w:p w14:paraId="0EAAEBCB" w14:textId="799C5545" w:rsidR="00336D22" w:rsidRDefault="00F365E8" w:rsidP="005832E9">
            <w:pPr>
              <w:rPr>
                <w:b/>
              </w:rPr>
            </w:pPr>
            <w:r>
              <w:rPr>
                <w:b/>
              </w:rPr>
              <w:t xml:space="preserve">Diploma in Gender and Development, </w:t>
            </w:r>
            <w:r w:rsidRPr="00F365E8">
              <w:rPr>
                <w:bCs/>
              </w:rPr>
              <w:t>University of Pune</w:t>
            </w:r>
          </w:p>
        </w:tc>
      </w:tr>
    </w:tbl>
    <w:p w14:paraId="5D8D2DDB" w14:textId="6E43F518" w:rsidR="007D16EF" w:rsidRDefault="007D16EF" w:rsidP="00336D22">
      <w:pPr>
        <w:rPr>
          <w:b/>
        </w:rPr>
      </w:pPr>
    </w:p>
    <w:p w14:paraId="401E8C5C" w14:textId="77777777" w:rsidR="00B85EF8" w:rsidRDefault="00B85EF8" w:rsidP="00336D22">
      <w:pPr>
        <w:rPr>
          <w:b/>
        </w:rPr>
      </w:pPr>
    </w:p>
    <w:p w14:paraId="1FE893D0" w14:textId="77777777" w:rsidR="005832E9" w:rsidRPr="00E21A70" w:rsidRDefault="005832E9" w:rsidP="005832E9">
      <w:r w:rsidRPr="00E21A70">
        <w:rPr>
          <w:b/>
          <w:u w:val="double"/>
        </w:rPr>
        <w:t>PEER-REVEIWED PUBLICATIONS_____________________________________________</w:t>
      </w:r>
    </w:p>
    <w:p w14:paraId="3AE1A20D" w14:textId="40FEC95A" w:rsidR="00F365E8" w:rsidRDefault="00F365E8" w:rsidP="00336D22">
      <w:pPr>
        <w:rPr>
          <w:b/>
        </w:rPr>
      </w:pPr>
    </w:p>
    <w:p w14:paraId="732CE7DD" w14:textId="62834DF2" w:rsidR="005832E9" w:rsidRPr="005832E9" w:rsidRDefault="005832E9" w:rsidP="005832E9">
      <w:pPr>
        <w:rPr>
          <w:rStyle w:val="Hyperlink"/>
          <w:color w:val="auto"/>
          <w:u w:val="none"/>
        </w:rPr>
      </w:pPr>
      <w:r w:rsidRPr="005832E9">
        <w:rPr>
          <w:b/>
          <w:bCs/>
          <w:color w:val="222222"/>
          <w:shd w:val="clear" w:color="auto" w:fill="FFFFFF"/>
        </w:rPr>
        <w:t>Joshi, N</w:t>
      </w:r>
      <w:r w:rsidRPr="005832E9">
        <w:rPr>
          <w:color w:val="222222"/>
          <w:shd w:val="clear" w:color="auto" w:fill="FFFFFF"/>
        </w:rPr>
        <w:t>. (2018). Low-income women’s right to sanitation services in city public spaces: A study of waste picker women in Pune. </w:t>
      </w:r>
      <w:r w:rsidRPr="005832E9">
        <w:rPr>
          <w:i/>
          <w:iCs/>
          <w:color w:val="222222"/>
          <w:shd w:val="clear" w:color="auto" w:fill="FFFFFF"/>
        </w:rPr>
        <w:t>Environment and Urbanization</w:t>
      </w:r>
      <w:r w:rsidRPr="005832E9">
        <w:rPr>
          <w:color w:val="222222"/>
          <w:shd w:val="clear" w:color="auto" w:fill="FFFFFF"/>
        </w:rPr>
        <w:t>, </w:t>
      </w:r>
      <w:r w:rsidRPr="005832E9">
        <w:rPr>
          <w:i/>
          <w:iCs/>
          <w:color w:val="222222"/>
          <w:shd w:val="clear" w:color="auto" w:fill="FFFFFF"/>
        </w:rPr>
        <w:t>30</w:t>
      </w:r>
      <w:r w:rsidRPr="005832E9">
        <w:rPr>
          <w:color w:val="222222"/>
          <w:shd w:val="clear" w:color="auto" w:fill="FFFFFF"/>
        </w:rPr>
        <w:t>(1), 249-264.</w:t>
      </w:r>
      <w:r>
        <w:rPr>
          <w:color w:val="222222"/>
          <w:shd w:val="clear" w:color="auto" w:fill="FFFFFF"/>
        </w:rPr>
        <w:t xml:space="preserve"> </w:t>
      </w:r>
      <w:hyperlink r:id="rId9" w:history="1">
        <w:r w:rsidR="00714EBA" w:rsidRPr="00FB4BD8">
          <w:rPr>
            <w:rStyle w:val="Hyperlink"/>
            <w:shd w:val="clear" w:color="auto" w:fill="FFFFFF"/>
          </w:rPr>
          <w:t>http://journals.sagepub.com/doi/full/10.1177/0956247817744932</w:t>
        </w:r>
      </w:hyperlink>
    </w:p>
    <w:p w14:paraId="369E529A" w14:textId="56ACD7A1" w:rsidR="005832E9" w:rsidRDefault="005832E9" w:rsidP="005832E9">
      <w:pPr>
        <w:pStyle w:val="Default"/>
        <w:ind w:right="-153"/>
        <w:rPr>
          <w:rStyle w:val="Hyperlink"/>
          <w:rFonts w:eastAsia="Times New Roman"/>
          <w:color w:val="1155CC"/>
          <w:shd w:val="clear" w:color="auto" w:fill="FFFFFF"/>
        </w:rPr>
      </w:pPr>
    </w:p>
    <w:p w14:paraId="5CBB5240" w14:textId="3DF0671C" w:rsidR="005832E9" w:rsidRPr="00D03DA4" w:rsidRDefault="0056253E" w:rsidP="005832E9">
      <w:pPr>
        <w:pStyle w:val="Default"/>
        <w:ind w:right="-153"/>
        <w:rPr>
          <w:rStyle w:val="Hyperlink"/>
          <w:rFonts w:eastAsia="Times New Roman"/>
          <w:i/>
          <w:iCs/>
          <w:color w:val="000000" w:themeColor="text1"/>
          <w:shd w:val="clear" w:color="auto" w:fill="FFFFFF"/>
        </w:rPr>
      </w:pPr>
      <w:r>
        <w:rPr>
          <w:rStyle w:val="Hyperlink"/>
          <w:rFonts w:eastAsia="Times New Roman"/>
          <w:i/>
          <w:iCs/>
          <w:color w:val="000000" w:themeColor="text1"/>
          <w:shd w:val="clear" w:color="auto" w:fill="FFFFFF"/>
        </w:rPr>
        <w:t>In Review</w:t>
      </w:r>
    </w:p>
    <w:p w14:paraId="162C269F" w14:textId="77777777" w:rsidR="00714EBA" w:rsidRDefault="00714EBA" w:rsidP="005832E9">
      <w:pPr>
        <w:pStyle w:val="Default"/>
        <w:ind w:right="-153"/>
        <w:rPr>
          <w:rStyle w:val="Hyperlink"/>
          <w:rFonts w:eastAsia="Times New Roman"/>
          <w:color w:val="000000" w:themeColor="text1"/>
          <w:u w:val="none"/>
          <w:shd w:val="clear" w:color="auto" w:fill="FFFFFF"/>
        </w:rPr>
      </w:pPr>
    </w:p>
    <w:p w14:paraId="5015904B" w14:textId="6FE11D6C" w:rsidR="0056253E" w:rsidRDefault="0056253E" w:rsidP="0056253E">
      <w:pPr>
        <w:pStyle w:val="Default"/>
        <w:ind w:right="-153"/>
        <w:jc w:val="both"/>
        <w:rPr>
          <w:rStyle w:val="Hyperlink"/>
          <w:rFonts w:eastAsia="Times New Roman"/>
          <w:i/>
          <w:iCs/>
          <w:color w:val="000000" w:themeColor="text1"/>
          <w:u w:val="none"/>
          <w:shd w:val="clear" w:color="auto" w:fill="FFFFFF"/>
        </w:rPr>
      </w:pPr>
      <w:r w:rsidRPr="00B85BDE">
        <w:rPr>
          <w:rStyle w:val="Hyperlink"/>
          <w:rFonts w:eastAsia="Times New Roman"/>
          <w:b/>
          <w:bCs/>
          <w:color w:val="000000" w:themeColor="text1"/>
          <w:u w:val="none"/>
          <w:shd w:val="clear" w:color="auto" w:fill="FFFFFF"/>
        </w:rPr>
        <w:t>Joshi, N</w:t>
      </w:r>
      <w:r>
        <w:rPr>
          <w:rStyle w:val="Hyperlink"/>
          <w:rFonts w:eastAsia="Times New Roman"/>
          <w:color w:val="000000" w:themeColor="text1"/>
          <w:u w:val="none"/>
          <w:shd w:val="clear" w:color="auto" w:fill="FFFFFF"/>
        </w:rPr>
        <w:t xml:space="preserve">., A. </w:t>
      </w:r>
      <w:proofErr w:type="spellStart"/>
      <w:r>
        <w:rPr>
          <w:rStyle w:val="Hyperlink"/>
          <w:rFonts w:eastAsia="Times New Roman"/>
          <w:color w:val="000000" w:themeColor="text1"/>
          <w:u w:val="none"/>
          <w:shd w:val="clear" w:color="auto" w:fill="FFFFFF"/>
        </w:rPr>
        <w:t>Gerlak</w:t>
      </w:r>
      <w:proofErr w:type="spellEnd"/>
      <w:r>
        <w:rPr>
          <w:rStyle w:val="Hyperlink"/>
          <w:rFonts w:eastAsia="Times New Roman"/>
          <w:color w:val="000000" w:themeColor="text1"/>
          <w:u w:val="none"/>
          <w:shd w:val="clear" w:color="auto" w:fill="FFFFFF"/>
        </w:rPr>
        <w:t xml:space="preserve">, C. Hannah, S. </w:t>
      </w:r>
      <w:proofErr w:type="spellStart"/>
      <w:r>
        <w:rPr>
          <w:rStyle w:val="Hyperlink"/>
          <w:rFonts w:eastAsia="Times New Roman"/>
          <w:color w:val="000000" w:themeColor="text1"/>
          <w:u w:val="none"/>
          <w:shd w:val="clear" w:color="auto" w:fill="FFFFFF"/>
        </w:rPr>
        <w:t>Lopus</w:t>
      </w:r>
      <w:proofErr w:type="spellEnd"/>
      <w:r>
        <w:rPr>
          <w:rStyle w:val="Hyperlink"/>
          <w:rFonts w:eastAsia="Times New Roman"/>
          <w:color w:val="000000" w:themeColor="text1"/>
          <w:u w:val="none"/>
          <w:shd w:val="clear" w:color="auto" w:fill="FFFFFF"/>
        </w:rPr>
        <w:t>, N. Krell</w:t>
      </w:r>
      <w:r>
        <w:rPr>
          <w:rStyle w:val="Hyperlink"/>
          <w:rFonts w:eastAsia="Times New Roman"/>
          <w:color w:val="000000" w:themeColor="text1"/>
          <w:u w:val="none"/>
          <w:shd w:val="clear" w:color="auto" w:fill="FFFFFF"/>
        </w:rPr>
        <w:t xml:space="preserve"> &amp; T. Evans. “Housing tenure and water insecurity in slum settlements in Nairobi.” </w:t>
      </w:r>
      <w:r w:rsidRPr="00B85BDE">
        <w:rPr>
          <w:rStyle w:val="Hyperlink"/>
          <w:rFonts w:eastAsia="Times New Roman"/>
          <w:i/>
          <w:iCs/>
          <w:color w:val="000000" w:themeColor="text1"/>
          <w:u w:val="none"/>
          <w:shd w:val="clear" w:color="auto" w:fill="FFFFFF"/>
        </w:rPr>
        <w:t>World Development</w:t>
      </w:r>
    </w:p>
    <w:p w14:paraId="68EC6618" w14:textId="77777777" w:rsidR="0056253E" w:rsidRDefault="0056253E" w:rsidP="00714EBA">
      <w:pPr>
        <w:pStyle w:val="Default"/>
        <w:ind w:right="-153"/>
        <w:rPr>
          <w:rStyle w:val="Hyperlink"/>
          <w:rFonts w:eastAsia="Times New Roman"/>
          <w:color w:val="000000" w:themeColor="text1"/>
          <w:u w:val="none"/>
          <w:shd w:val="clear" w:color="auto" w:fill="FFFFFF"/>
        </w:rPr>
      </w:pPr>
    </w:p>
    <w:p w14:paraId="62817DA5" w14:textId="2C699100" w:rsidR="00714EBA" w:rsidRDefault="00714EBA" w:rsidP="00714EBA">
      <w:pPr>
        <w:pStyle w:val="Default"/>
        <w:ind w:right="-153"/>
        <w:rPr>
          <w:rStyle w:val="Hyperlink"/>
          <w:rFonts w:eastAsia="Times New Roman"/>
          <w:i/>
          <w:iCs/>
          <w:color w:val="000000" w:themeColor="text1"/>
          <w:u w:val="none"/>
          <w:shd w:val="clear" w:color="auto" w:fill="FFFFFF"/>
        </w:rPr>
      </w:pPr>
      <w:r w:rsidRPr="00714EBA">
        <w:rPr>
          <w:rStyle w:val="Hyperlink"/>
          <w:rFonts w:eastAsia="Times New Roman"/>
          <w:color w:val="000000" w:themeColor="text1"/>
          <w:u w:val="none"/>
          <w:shd w:val="clear" w:color="auto" w:fill="FFFFFF"/>
        </w:rPr>
        <w:t xml:space="preserve">Hannah, C., E. Baldwin, A. Fluckiger, G. Silva Santa Rosa Macedo, </w:t>
      </w:r>
      <w:r w:rsidRPr="00714EBA">
        <w:rPr>
          <w:rStyle w:val="Hyperlink"/>
          <w:rFonts w:eastAsia="Times New Roman"/>
          <w:b/>
          <w:bCs/>
          <w:color w:val="000000" w:themeColor="text1"/>
          <w:u w:val="none"/>
          <w:shd w:val="clear" w:color="auto" w:fill="FFFFFF"/>
        </w:rPr>
        <w:t>N. Joshi</w:t>
      </w:r>
      <w:r w:rsidRPr="00714EBA">
        <w:rPr>
          <w:rStyle w:val="Hyperlink"/>
          <w:rFonts w:eastAsia="Times New Roman"/>
          <w:color w:val="000000" w:themeColor="text1"/>
          <w:u w:val="none"/>
          <w:shd w:val="clear" w:color="auto" w:fill="FFFFFF"/>
        </w:rPr>
        <w:t xml:space="preserve">, L. McCann, A. Zimmer, Z. Guido &amp; T. Evans. </w:t>
      </w:r>
      <w:r>
        <w:rPr>
          <w:rStyle w:val="Hyperlink"/>
          <w:rFonts w:eastAsia="Times New Roman"/>
          <w:color w:val="000000" w:themeColor="text1"/>
          <w:u w:val="none"/>
          <w:shd w:val="clear" w:color="auto" w:fill="FFFFFF"/>
        </w:rPr>
        <w:t>“</w:t>
      </w:r>
      <w:r w:rsidRPr="00714EBA">
        <w:rPr>
          <w:rStyle w:val="Hyperlink"/>
          <w:rFonts w:eastAsia="Times New Roman"/>
          <w:color w:val="000000" w:themeColor="text1"/>
          <w:u w:val="none"/>
          <w:shd w:val="clear" w:color="auto" w:fill="FFFFFF"/>
        </w:rPr>
        <w:t>Decentralization of water governance in Africa.</w:t>
      </w:r>
      <w:r>
        <w:rPr>
          <w:rStyle w:val="Hyperlink"/>
          <w:rFonts w:eastAsia="Times New Roman"/>
          <w:color w:val="000000" w:themeColor="text1"/>
          <w:u w:val="none"/>
          <w:shd w:val="clear" w:color="auto" w:fill="FFFFFF"/>
        </w:rPr>
        <w:t>”</w:t>
      </w:r>
      <w:r w:rsidRPr="00714EBA">
        <w:rPr>
          <w:rStyle w:val="Hyperlink"/>
          <w:rFonts w:eastAsia="Times New Roman"/>
          <w:color w:val="000000" w:themeColor="text1"/>
          <w:u w:val="none"/>
          <w:shd w:val="clear" w:color="auto" w:fill="FFFFFF"/>
        </w:rPr>
        <w:t xml:space="preserve"> </w:t>
      </w:r>
      <w:r w:rsidRPr="00714EBA">
        <w:rPr>
          <w:rStyle w:val="Hyperlink"/>
          <w:rFonts w:eastAsia="Times New Roman"/>
          <w:i/>
          <w:iCs/>
          <w:color w:val="000000" w:themeColor="text1"/>
          <w:u w:val="none"/>
          <w:shd w:val="clear" w:color="auto" w:fill="FFFFFF"/>
        </w:rPr>
        <w:t>Global Environmental Change</w:t>
      </w:r>
    </w:p>
    <w:p w14:paraId="15C06A4D" w14:textId="6EFB7BF6" w:rsidR="00010669" w:rsidRDefault="00010669" w:rsidP="00714EBA">
      <w:pPr>
        <w:pStyle w:val="Default"/>
        <w:ind w:right="-153"/>
        <w:rPr>
          <w:rStyle w:val="Hyperlink"/>
          <w:rFonts w:eastAsia="Times New Roman"/>
          <w:i/>
          <w:iCs/>
          <w:color w:val="000000" w:themeColor="text1"/>
          <w:u w:val="none"/>
          <w:shd w:val="clear" w:color="auto" w:fill="FFFFFF"/>
        </w:rPr>
      </w:pPr>
    </w:p>
    <w:p w14:paraId="47D6E6D9" w14:textId="77777777" w:rsidR="00010669" w:rsidRPr="000C4614" w:rsidRDefault="00010669" w:rsidP="00010669">
      <w:r>
        <w:rPr>
          <w:b/>
          <w:u w:val="double"/>
        </w:rPr>
        <w:t>AWARDS &amp; HONORS ___</w:t>
      </w:r>
      <w:r>
        <w:rPr>
          <w:b/>
          <w:u w:val="double"/>
        </w:rPr>
        <w:softHyphen/>
      </w:r>
      <w:r>
        <w:rPr>
          <w:b/>
          <w:u w:val="double"/>
        </w:rPr>
        <w:softHyphen/>
      </w:r>
      <w:r>
        <w:rPr>
          <w:b/>
          <w:u w:val="double"/>
        </w:rPr>
        <w:softHyphen/>
      </w:r>
      <w:r>
        <w:rPr>
          <w:b/>
          <w:u w:val="double"/>
        </w:rPr>
        <w:softHyphen/>
      </w:r>
      <w:r>
        <w:rPr>
          <w:b/>
          <w:u w:val="double"/>
        </w:rPr>
        <w:softHyphen/>
        <w:t>_________________</w:t>
      </w:r>
      <w:r w:rsidRPr="00E21A70">
        <w:rPr>
          <w:b/>
          <w:u w:val="double"/>
        </w:rPr>
        <w:t>_</w:t>
      </w:r>
      <w:r>
        <w:rPr>
          <w:b/>
          <w:u w:val="double"/>
        </w:rPr>
        <w:t>_</w:t>
      </w:r>
      <w:r w:rsidRPr="00E21A70">
        <w:rPr>
          <w:b/>
          <w:u w:val="double"/>
        </w:rPr>
        <w:t>___________________________________</w:t>
      </w:r>
    </w:p>
    <w:p w14:paraId="1A62F55E" w14:textId="77777777" w:rsidR="00010669" w:rsidRDefault="00010669" w:rsidP="00010669">
      <w:pPr>
        <w:ind w:hanging="720"/>
      </w:pPr>
    </w:p>
    <w:p w14:paraId="616BC527" w14:textId="77777777" w:rsidR="00010669" w:rsidRDefault="00010669" w:rsidP="00010669">
      <w:pPr>
        <w:ind w:left="720" w:hanging="720"/>
      </w:pPr>
      <w:r>
        <w:t>2020</w:t>
      </w:r>
      <w:r>
        <w:tab/>
      </w:r>
      <w:r w:rsidRPr="00E21A70">
        <w:t xml:space="preserve">Stakeholder Engagement Award, </w:t>
      </w:r>
      <w:r>
        <w:t xml:space="preserve">Environment and Society Fellowship Program, </w:t>
      </w:r>
      <w:r w:rsidRPr="00E21A70">
        <w:t>Climate Assessment for the Southwest, U</w:t>
      </w:r>
      <w:r>
        <w:t>niversity of Arizona (UA)</w:t>
      </w:r>
    </w:p>
    <w:p w14:paraId="7E77573C" w14:textId="77777777" w:rsidR="00010669" w:rsidRDefault="00010669" w:rsidP="00010669">
      <w:pPr>
        <w:ind w:left="720" w:hanging="720"/>
      </w:pPr>
      <w:r>
        <w:t>2019</w:t>
      </w:r>
      <w:r>
        <w:tab/>
        <w:t>PEO International Peace Award</w:t>
      </w:r>
    </w:p>
    <w:p w14:paraId="435A927B" w14:textId="54C1D544" w:rsidR="00010669" w:rsidRDefault="00010669" w:rsidP="00010669">
      <w:pPr>
        <w:tabs>
          <w:tab w:val="left" w:pos="720"/>
        </w:tabs>
        <w:spacing w:line="0" w:lineRule="atLeast"/>
        <w:jc w:val="both"/>
        <w:rPr>
          <w:bCs/>
        </w:rPr>
      </w:pPr>
      <w:r>
        <w:t>2016</w:t>
      </w:r>
      <w:r>
        <w:tab/>
      </w:r>
      <w:r w:rsidRPr="00FD5FFE">
        <w:rPr>
          <w:bCs/>
        </w:rPr>
        <w:t xml:space="preserve">Outstanding </w:t>
      </w:r>
      <w:r>
        <w:rPr>
          <w:bCs/>
        </w:rPr>
        <w:t xml:space="preserve">Masters’ Thesis </w:t>
      </w:r>
      <w:r w:rsidRPr="00FD5FFE">
        <w:rPr>
          <w:bCs/>
        </w:rPr>
        <w:t>Research Award</w:t>
      </w:r>
      <w:r>
        <w:rPr>
          <w:bCs/>
        </w:rPr>
        <w:t>, Indian Institute of Technology Gandhinagar</w:t>
      </w:r>
    </w:p>
    <w:p w14:paraId="2B1F6C71" w14:textId="77777777" w:rsidR="0056253E" w:rsidRDefault="0056253E" w:rsidP="00010669">
      <w:pPr>
        <w:tabs>
          <w:tab w:val="left" w:pos="720"/>
        </w:tabs>
        <w:spacing w:line="0" w:lineRule="atLeast"/>
        <w:jc w:val="both"/>
        <w:rPr>
          <w:bCs/>
        </w:rPr>
      </w:pPr>
    </w:p>
    <w:p w14:paraId="6A8AF6F5" w14:textId="77777777" w:rsidR="00010669" w:rsidRPr="00E21A70" w:rsidRDefault="00010669" w:rsidP="00010669">
      <w:pPr>
        <w:rPr>
          <w:b/>
          <w:u w:val="double"/>
        </w:rPr>
      </w:pPr>
      <w:r>
        <w:rPr>
          <w:b/>
          <w:u w:val="double"/>
        </w:rPr>
        <w:lastRenderedPageBreak/>
        <w:t>FELLOWSHIPS &amp;</w:t>
      </w:r>
      <w:r w:rsidRPr="00E21A70">
        <w:rPr>
          <w:b/>
          <w:u w:val="double"/>
        </w:rPr>
        <w:t xml:space="preserve"> GRANTS____</w:t>
      </w:r>
      <w:r>
        <w:rPr>
          <w:b/>
          <w:u w:val="double"/>
        </w:rPr>
        <w:t>___</w:t>
      </w:r>
      <w:r w:rsidRPr="00E21A70">
        <w:rPr>
          <w:b/>
          <w:u w:val="double"/>
        </w:rPr>
        <w:t>___________________________________</w:t>
      </w:r>
      <w:r>
        <w:rPr>
          <w:b/>
          <w:u w:val="double"/>
        </w:rPr>
        <w:t>__________</w:t>
      </w:r>
    </w:p>
    <w:p w14:paraId="70310698" w14:textId="77777777" w:rsidR="00010669" w:rsidRDefault="00010669" w:rsidP="00010669">
      <w:pPr>
        <w:tabs>
          <w:tab w:val="left" w:pos="720"/>
        </w:tabs>
        <w:spacing w:line="0" w:lineRule="atLeast"/>
        <w:jc w:val="both"/>
        <w:rPr>
          <w:bCs/>
        </w:rPr>
      </w:pPr>
    </w:p>
    <w:p w14:paraId="23D6DD25" w14:textId="77777777" w:rsidR="00010669" w:rsidRPr="00FD5FFE" w:rsidRDefault="00010669" w:rsidP="00010669">
      <w:pPr>
        <w:tabs>
          <w:tab w:val="left" w:pos="720"/>
        </w:tabs>
        <w:spacing w:line="0" w:lineRule="atLeast"/>
        <w:jc w:val="both"/>
        <w:rPr>
          <w:b/>
        </w:rPr>
      </w:pPr>
      <w:r w:rsidRPr="00FD5FFE">
        <w:rPr>
          <w:b/>
        </w:rPr>
        <w:t>Fellowships</w:t>
      </w:r>
    </w:p>
    <w:p w14:paraId="04EEABE3" w14:textId="77777777" w:rsidR="00010669" w:rsidRDefault="00010669" w:rsidP="00010669">
      <w:pPr>
        <w:tabs>
          <w:tab w:val="left" w:pos="720"/>
        </w:tabs>
        <w:spacing w:line="0" w:lineRule="atLeast"/>
        <w:jc w:val="both"/>
      </w:pPr>
      <w:r>
        <w:rPr>
          <w:bCs/>
        </w:rPr>
        <w:t>2020</w:t>
      </w:r>
      <w:r>
        <w:rPr>
          <w:bCs/>
        </w:rPr>
        <w:tab/>
      </w:r>
      <w:r w:rsidRPr="00E21A70">
        <w:t>Summer Dissertation Fellowship, College of Social and Behavioral Sciences, UA $6,000</w:t>
      </w:r>
    </w:p>
    <w:p w14:paraId="5344D5F7" w14:textId="77777777" w:rsidR="00010669" w:rsidRDefault="00010669" w:rsidP="00010669">
      <w:r>
        <w:rPr>
          <w:bCs/>
        </w:rPr>
        <w:t>2019</w:t>
      </w:r>
      <w:r>
        <w:rPr>
          <w:bCs/>
        </w:rPr>
        <w:tab/>
      </w:r>
      <w:r w:rsidRPr="00E21A70">
        <w:t xml:space="preserve">Environment and Society Fellowship, CLIMAS Climate Assessment for the Southwest, </w:t>
      </w:r>
      <w:r>
        <w:tab/>
        <w:t>UA</w:t>
      </w:r>
      <w:r w:rsidRPr="00E21A70">
        <w:t xml:space="preserve"> $5,000</w:t>
      </w:r>
    </w:p>
    <w:p w14:paraId="12D14EE8" w14:textId="77777777" w:rsidR="00010669" w:rsidRDefault="00010669" w:rsidP="00010669">
      <w:r>
        <w:t>2018</w:t>
      </w:r>
      <w:r>
        <w:tab/>
      </w:r>
      <w:r w:rsidRPr="00E21A70">
        <w:t xml:space="preserve">Carson Fellowship, Agnese Nelms </w:t>
      </w:r>
      <w:proofErr w:type="spellStart"/>
      <w:r w:rsidRPr="00E21A70">
        <w:t>Haury</w:t>
      </w:r>
      <w:proofErr w:type="spellEnd"/>
      <w:r w:rsidRPr="00E21A70">
        <w:t xml:space="preserve"> Program in Environment and Social Justice, </w:t>
      </w:r>
      <w:r>
        <w:tab/>
        <w:t xml:space="preserve">UA </w:t>
      </w:r>
      <w:r w:rsidRPr="00E21A70">
        <w:t>$5,000</w:t>
      </w:r>
    </w:p>
    <w:p w14:paraId="02CCDC86" w14:textId="77777777" w:rsidR="00010669" w:rsidRDefault="00010669" w:rsidP="00010669">
      <w:r w:rsidRPr="00FD5FFE">
        <w:t>2018</w:t>
      </w:r>
      <w:r w:rsidRPr="00FD5FFE">
        <w:tab/>
        <w:t xml:space="preserve">Julie </w:t>
      </w:r>
      <w:proofErr w:type="spellStart"/>
      <w:r w:rsidRPr="00FD5FFE">
        <w:t>Reitan</w:t>
      </w:r>
      <w:proofErr w:type="spellEnd"/>
      <w:r w:rsidRPr="00FD5FFE">
        <w:t xml:space="preserve"> Scholarship in Kiswahili</w:t>
      </w:r>
      <w:r>
        <w:t xml:space="preserve">, </w:t>
      </w:r>
      <w:r w:rsidRPr="00FD5FFE">
        <w:t>Critical Languages Program</w:t>
      </w:r>
      <w:r>
        <w:t>, UA</w:t>
      </w:r>
      <w:r w:rsidRPr="00FD5FFE">
        <w:t xml:space="preserve"> $360</w:t>
      </w:r>
    </w:p>
    <w:p w14:paraId="0834A3AD" w14:textId="77777777" w:rsidR="00010669" w:rsidRDefault="00010669" w:rsidP="00010669">
      <w:r>
        <w:t>2016</w:t>
      </w:r>
      <w:r>
        <w:tab/>
        <w:t xml:space="preserve">Institute Scholarship, </w:t>
      </w:r>
      <w:r>
        <w:rPr>
          <w:bCs/>
        </w:rPr>
        <w:t>Indian Institute of Technology Gandhinagar $750</w:t>
      </w:r>
    </w:p>
    <w:p w14:paraId="6677D0A8" w14:textId="77777777" w:rsidR="00010669" w:rsidRDefault="00010669" w:rsidP="00010669">
      <w:r>
        <w:t>2015</w:t>
      </w:r>
      <w:r>
        <w:tab/>
        <w:t xml:space="preserve">Institute Scholarship, </w:t>
      </w:r>
      <w:r>
        <w:rPr>
          <w:bCs/>
        </w:rPr>
        <w:t>Indian Institute of Technology Gandhinagar $750</w:t>
      </w:r>
    </w:p>
    <w:p w14:paraId="1D8C9F55" w14:textId="77777777" w:rsidR="00010669" w:rsidRDefault="00010669" w:rsidP="00010669"/>
    <w:p w14:paraId="36C9300F" w14:textId="77777777" w:rsidR="00010669" w:rsidRDefault="00010669" w:rsidP="00010669">
      <w:pPr>
        <w:rPr>
          <w:b/>
          <w:bCs/>
        </w:rPr>
      </w:pPr>
      <w:r w:rsidRPr="009A5437">
        <w:rPr>
          <w:b/>
          <w:bCs/>
        </w:rPr>
        <w:t>Grants</w:t>
      </w:r>
    </w:p>
    <w:p w14:paraId="5F45816B" w14:textId="77777777" w:rsidR="00010669" w:rsidRPr="009A5437" w:rsidRDefault="00010669" w:rsidP="00010669">
      <w:r w:rsidRPr="009A5437">
        <w:t>2020</w:t>
      </w:r>
      <w:r>
        <w:tab/>
        <w:t>Teaching</w:t>
      </w:r>
      <w:r w:rsidRPr="00E21A70">
        <w:t xml:space="preserve"> Grant, School of Geography and Development, UA $</w:t>
      </w:r>
      <w:r>
        <w:t>200</w:t>
      </w:r>
    </w:p>
    <w:p w14:paraId="0882DB23" w14:textId="77777777" w:rsidR="00010669" w:rsidRDefault="00010669" w:rsidP="00010669">
      <w:r w:rsidRPr="009A5437">
        <w:t>20</w:t>
      </w:r>
      <w:r>
        <w:t>19</w:t>
      </w:r>
      <w:r>
        <w:tab/>
        <w:t xml:space="preserve">Research and Projects Grant, </w:t>
      </w:r>
      <w:r w:rsidRPr="00E21A70">
        <w:t>Graduate and Professional Student Council, UA</w:t>
      </w:r>
      <w:r>
        <w:t xml:space="preserve"> $1,500</w:t>
      </w:r>
    </w:p>
    <w:p w14:paraId="1F1D8B75" w14:textId="77777777" w:rsidR="00010669" w:rsidRDefault="00010669" w:rsidP="00010669">
      <w:r>
        <w:t xml:space="preserve">2019 </w:t>
      </w:r>
      <w:r>
        <w:tab/>
      </w:r>
      <w:r w:rsidRPr="00E21A70">
        <w:t>Travel Grant, Graduate and Professional Student Council, UA $</w:t>
      </w:r>
      <w:r>
        <w:t>1000</w:t>
      </w:r>
    </w:p>
    <w:p w14:paraId="4B7BD4C1" w14:textId="77777777" w:rsidR="00010669" w:rsidRDefault="00010669" w:rsidP="00010669">
      <w:r>
        <w:t>2019</w:t>
      </w:r>
      <w:r>
        <w:tab/>
      </w:r>
      <w:r w:rsidRPr="00E21A70">
        <w:t>Research Grant, School of Geography and Development, UA $4</w:t>
      </w:r>
      <w:r>
        <w:t>38</w:t>
      </w:r>
    </w:p>
    <w:p w14:paraId="689DD45D" w14:textId="77777777" w:rsidR="00010669" w:rsidRDefault="00010669" w:rsidP="00010669">
      <w:pPr>
        <w:ind w:left="720" w:hanging="720"/>
      </w:pPr>
      <w:r>
        <w:t>2019</w:t>
      </w:r>
      <w:r>
        <w:tab/>
      </w:r>
      <w:r w:rsidRPr="00E21A70">
        <w:t>Dissertation Research Grant, Social and Behavioral Sciences Research Institute, UA $2,000</w:t>
      </w:r>
    </w:p>
    <w:p w14:paraId="09E8F557" w14:textId="77777777" w:rsidR="00010669" w:rsidRPr="00E21A70" w:rsidRDefault="00010669" w:rsidP="00010669">
      <w:pPr>
        <w:ind w:left="720" w:hanging="720"/>
      </w:pPr>
      <w:r>
        <w:t>2018</w:t>
      </w:r>
      <w:r>
        <w:tab/>
        <w:t xml:space="preserve">Research and Projects Grant, </w:t>
      </w:r>
      <w:r w:rsidRPr="00E21A70">
        <w:t>Graduate and Professional Student Council, UA</w:t>
      </w:r>
      <w:r>
        <w:t xml:space="preserve"> $1,500</w:t>
      </w:r>
    </w:p>
    <w:p w14:paraId="4918C041" w14:textId="77777777" w:rsidR="00010669" w:rsidRDefault="00010669" w:rsidP="00010669">
      <w:r>
        <w:t>2018</w:t>
      </w:r>
      <w:r>
        <w:tab/>
      </w:r>
      <w:r w:rsidRPr="00E21A70">
        <w:t>Travel Grant, Graduate and Professional Student Council, UA $</w:t>
      </w:r>
      <w:r>
        <w:t>1000</w:t>
      </w:r>
    </w:p>
    <w:p w14:paraId="5594598D" w14:textId="77777777" w:rsidR="00010669" w:rsidRDefault="00010669" w:rsidP="00010669">
      <w:r>
        <w:t>2018</w:t>
      </w:r>
      <w:r>
        <w:tab/>
      </w:r>
      <w:r w:rsidRPr="00E21A70">
        <w:t>Research Grant, School of Geography and Development, UA $</w:t>
      </w:r>
      <w:r>
        <w:t>500</w:t>
      </w:r>
    </w:p>
    <w:p w14:paraId="373C4B31" w14:textId="77777777" w:rsidR="00010669" w:rsidRPr="009A5437" w:rsidRDefault="00010669" w:rsidP="00010669">
      <w:pPr>
        <w:ind w:left="720" w:hanging="720"/>
      </w:pPr>
      <w:r>
        <w:t>2018</w:t>
      </w:r>
      <w:r>
        <w:tab/>
      </w:r>
      <w:r w:rsidRPr="00E21A70">
        <w:t>Pre-doctoral Research Grant, Social and Behavioral Sciences Research Institute,</w:t>
      </w:r>
      <w:r>
        <w:t xml:space="preserve"> UA </w:t>
      </w:r>
      <w:r w:rsidRPr="00E21A70">
        <w:t>$500</w:t>
      </w:r>
    </w:p>
    <w:p w14:paraId="1F1D6FE5" w14:textId="77777777" w:rsidR="00010669" w:rsidRDefault="00010669" w:rsidP="00010669">
      <w:pPr>
        <w:tabs>
          <w:tab w:val="left" w:pos="720"/>
        </w:tabs>
        <w:spacing w:line="0" w:lineRule="atLeast"/>
        <w:ind w:left="720" w:hanging="720"/>
        <w:jc w:val="both"/>
      </w:pPr>
      <w:r>
        <w:rPr>
          <w:bCs/>
        </w:rPr>
        <w:t>2018</w:t>
      </w:r>
      <w:r>
        <w:rPr>
          <w:bCs/>
        </w:rPr>
        <w:tab/>
      </w:r>
      <w:r w:rsidRPr="00E21A70">
        <w:t>Professional Opportunities Development Funding</w:t>
      </w:r>
      <w:r>
        <w:t xml:space="preserve">, </w:t>
      </w:r>
      <w:r w:rsidRPr="00E21A70">
        <w:t>Graduate and Professional Student Council</w:t>
      </w:r>
      <w:r>
        <w:t xml:space="preserve">, UA </w:t>
      </w:r>
      <w:r w:rsidRPr="00E21A70">
        <w:t>$</w:t>
      </w:r>
      <w:r>
        <w:t>2000</w:t>
      </w:r>
    </w:p>
    <w:p w14:paraId="475A568B" w14:textId="77777777" w:rsidR="00010669" w:rsidRDefault="00010669" w:rsidP="00010669">
      <w:pPr>
        <w:tabs>
          <w:tab w:val="left" w:pos="720"/>
        </w:tabs>
        <w:spacing w:line="0" w:lineRule="atLeast"/>
        <w:ind w:left="720" w:hanging="720"/>
        <w:jc w:val="both"/>
      </w:pPr>
      <w:r>
        <w:t>2018</w:t>
      </w:r>
      <w:r>
        <w:tab/>
      </w:r>
      <w:r w:rsidRPr="00E21A70">
        <w:t xml:space="preserve">Sustainable Development Goals Small Research Grants, </w:t>
      </w:r>
      <w:r>
        <w:t xml:space="preserve">UA </w:t>
      </w:r>
      <w:r w:rsidRPr="00E21A70">
        <w:t>$1,500</w:t>
      </w:r>
    </w:p>
    <w:p w14:paraId="6FB6EEBB" w14:textId="1031DD48" w:rsidR="00010669" w:rsidRDefault="00010669" w:rsidP="00010669">
      <w:pPr>
        <w:tabs>
          <w:tab w:val="left" w:pos="720"/>
        </w:tabs>
        <w:spacing w:line="0" w:lineRule="atLeast"/>
        <w:ind w:left="720" w:hanging="720"/>
        <w:jc w:val="both"/>
        <w:rPr>
          <w:bCs/>
        </w:rPr>
      </w:pPr>
      <w:r>
        <w:t>2016</w:t>
      </w:r>
      <w:r>
        <w:tab/>
        <w:t xml:space="preserve">Research, Travel and Professional Development Grant, </w:t>
      </w:r>
      <w:r>
        <w:rPr>
          <w:bCs/>
        </w:rPr>
        <w:t>Indian Institute of Technology Gandhinagar $700</w:t>
      </w:r>
    </w:p>
    <w:p w14:paraId="6402CA60" w14:textId="76A2F917" w:rsidR="00B8318F" w:rsidRDefault="00B8318F" w:rsidP="00010669">
      <w:pPr>
        <w:tabs>
          <w:tab w:val="left" w:pos="720"/>
        </w:tabs>
        <w:spacing w:line="0" w:lineRule="atLeast"/>
        <w:ind w:left="720" w:hanging="720"/>
        <w:jc w:val="both"/>
        <w:rPr>
          <w:bCs/>
        </w:rPr>
      </w:pPr>
    </w:p>
    <w:p w14:paraId="653ADA5E" w14:textId="77777777" w:rsidR="00B85EF8" w:rsidRDefault="00B85EF8" w:rsidP="00010669">
      <w:pPr>
        <w:tabs>
          <w:tab w:val="left" w:pos="720"/>
        </w:tabs>
        <w:spacing w:line="0" w:lineRule="atLeast"/>
        <w:ind w:left="720" w:hanging="720"/>
        <w:jc w:val="both"/>
        <w:rPr>
          <w:bCs/>
        </w:rPr>
      </w:pPr>
    </w:p>
    <w:p w14:paraId="69D756E6" w14:textId="77777777" w:rsidR="00B8318F" w:rsidRPr="00E21A70" w:rsidRDefault="00B8318F" w:rsidP="00B8318F">
      <w:pPr>
        <w:rPr>
          <w:b/>
          <w:u w:val="double"/>
        </w:rPr>
      </w:pPr>
      <w:r w:rsidRPr="00E21A70">
        <w:rPr>
          <w:b/>
          <w:u w:val="double"/>
        </w:rPr>
        <w:t>CONFERENCE PRESENTATIONS______________________________________________</w:t>
      </w:r>
    </w:p>
    <w:p w14:paraId="052DB769" w14:textId="77777777" w:rsidR="00B8318F" w:rsidRDefault="00B8318F" w:rsidP="00B8318F">
      <w:pPr>
        <w:ind w:hanging="720"/>
        <w:rPr>
          <w:bCs/>
        </w:rPr>
      </w:pPr>
    </w:p>
    <w:p w14:paraId="45E1E24E" w14:textId="77777777" w:rsidR="00B8318F" w:rsidRDefault="00B8318F" w:rsidP="00B8318F">
      <w:pPr>
        <w:rPr>
          <w:bCs/>
        </w:rPr>
      </w:pPr>
      <w:r w:rsidRPr="008D14C8">
        <w:rPr>
          <w:bCs/>
        </w:rPr>
        <w:t>2020</w:t>
      </w:r>
      <w:r w:rsidRPr="008D14C8">
        <w:rPr>
          <w:bCs/>
        </w:rPr>
        <w:tab/>
      </w:r>
      <w:r w:rsidRPr="008D14C8">
        <w:rPr>
          <w:bCs/>
          <w:i/>
          <w:iCs/>
        </w:rPr>
        <w:t>Household Water Insecurity: Results from informal settlements in Nairobi</w:t>
      </w:r>
      <w:r w:rsidRPr="008D14C8">
        <w:rPr>
          <w:bCs/>
        </w:rPr>
        <w:t>. Annual Meeting of the American Association of Geographers, Denver, CO. April 6-10, 2020. [ONLINE due to COVID-19.]</w:t>
      </w:r>
    </w:p>
    <w:p w14:paraId="05B395CB" w14:textId="77777777" w:rsidR="00B8318F" w:rsidRPr="008D14C8" w:rsidRDefault="00B8318F" w:rsidP="00B8318F">
      <w:pPr>
        <w:ind w:hanging="720"/>
        <w:rPr>
          <w:bCs/>
        </w:rPr>
      </w:pPr>
    </w:p>
    <w:p w14:paraId="55863CD9" w14:textId="77777777" w:rsidR="00B8318F" w:rsidRDefault="00B8318F" w:rsidP="00B8318F">
      <w:r>
        <w:t>2018</w:t>
      </w:r>
      <w:r>
        <w:tab/>
      </w:r>
      <w:r w:rsidRPr="008D14C8">
        <w:rPr>
          <w:i/>
          <w:iCs/>
          <w:color w:val="000000"/>
          <w:lang w:val="en-IN"/>
        </w:rPr>
        <w:t>Lack of sanitation services in urban public spaces: An arena of social reproduction and waste-picker women’s bodily experiences in Ahmedabad, India</w:t>
      </w:r>
      <w:r w:rsidRPr="00882EF0">
        <w:rPr>
          <w:color w:val="000000"/>
          <w:lang w:val="en-IN"/>
        </w:rPr>
        <w:t xml:space="preserve">. </w:t>
      </w:r>
      <w:r>
        <w:t>Annual Meeting of the American Association of Geographers, New Orleans, LA. April 2018</w:t>
      </w:r>
    </w:p>
    <w:p w14:paraId="19D94234" w14:textId="77777777" w:rsidR="00B8318F" w:rsidRDefault="00B8318F" w:rsidP="00B8318F">
      <w:pPr>
        <w:ind w:hanging="720"/>
      </w:pPr>
    </w:p>
    <w:p w14:paraId="3ECD718C" w14:textId="77777777" w:rsidR="00B8318F" w:rsidRPr="008D14C8" w:rsidRDefault="00B8318F" w:rsidP="00B8318F">
      <w:pPr>
        <w:rPr>
          <w:rFonts w:cstheme="minorBidi"/>
        </w:rPr>
      </w:pPr>
      <w:r>
        <w:t>2016</w:t>
      </w:r>
      <w:r>
        <w:tab/>
      </w:r>
      <w:r w:rsidRPr="008D14C8">
        <w:rPr>
          <w:i/>
          <w:iCs/>
        </w:rPr>
        <w:t>Gendered spaces in Marathi folk literature.</w:t>
      </w:r>
      <w:r w:rsidRPr="00882EF0">
        <w:t xml:space="preserve"> </w:t>
      </w:r>
      <w:r w:rsidRPr="008D14C8">
        <w:rPr>
          <w:iCs/>
        </w:rPr>
        <w:t>National Seminar on Interdisciplinary Approaches to Knowledge</w:t>
      </w:r>
      <w:r w:rsidRPr="00882EF0">
        <w:t>, Pandit Deendayal Petroleum University (PDPU), Gujarat, India</w:t>
      </w:r>
      <w:r>
        <w:t xml:space="preserve">. </w:t>
      </w:r>
      <w:r w:rsidRPr="00882EF0">
        <w:t>August 2015</w:t>
      </w:r>
      <w:r>
        <w:t>.</w:t>
      </w:r>
    </w:p>
    <w:p w14:paraId="4737EEF4" w14:textId="1DD84176" w:rsidR="00010669" w:rsidRDefault="00010669" w:rsidP="00714EBA">
      <w:pPr>
        <w:pStyle w:val="Default"/>
        <w:ind w:right="-153"/>
        <w:rPr>
          <w:rStyle w:val="Hyperlink"/>
          <w:rFonts w:eastAsia="Times New Roman"/>
          <w:color w:val="000000" w:themeColor="text1"/>
          <w:u w:val="none"/>
          <w:shd w:val="clear" w:color="auto" w:fill="FFFFFF"/>
        </w:rPr>
      </w:pPr>
    </w:p>
    <w:p w14:paraId="0C540245" w14:textId="77777777" w:rsidR="00B85EF8" w:rsidRDefault="00B85EF8" w:rsidP="00714EBA">
      <w:pPr>
        <w:pStyle w:val="Default"/>
        <w:ind w:right="-153"/>
        <w:rPr>
          <w:rStyle w:val="Hyperlink"/>
          <w:rFonts w:eastAsia="Times New Roman"/>
          <w:color w:val="000000" w:themeColor="text1"/>
          <w:u w:val="none"/>
          <w:shd w:val="clear" w:color="auto" w:fill="FFFFFF"/>
        </w:rPr>
      </w:pPr>
    </w:p>
    <w:p w14:paraId="568A74C4" w14:textId="77777777" w:rsidR="00B8318F" w:rsidRPr="00E21A70" w:rsidRDefault="00B8318F" w:rsidP="00B8318F">
      <w:pPr>
        <w:rPr>
          <w:b/>
          <w:u w:val="double"/>
        </w:rPr>
      </w:pPr>
      <w:r>
        <w:rPr>
          <w:b/>
          <w:u w:val="double"/>
        </w:rPr>
        <w:lastRenderedPageBreak/>
        <w:t>TEACHING</w:t>
      </w:r>
      <w:r w:rsidRPr="00E21A70">
        <w:rPr>
          <w:b/>
          <w:u w:val="double"/>
        </w:rPr>
        <w:t xml:space="preserve"> EXPERIENCE</w:t>
      </w:r>
      <w:r>
        <w:rPr>
          <w:b/>
          <w:u w:val="double"/>
        </w:rPr>
        <w:t>__________________</w:t>
      </w:r>
      <w:r w:rsidRPr="00E21A70">
        <w:rPr>
          <w:b/>
          <w:u w:val="double"/>
        </w:rPr>
        <w:t>___________________________________</w:t>
      </w:r>
    </w:p>
    <w:p w14:paraId="18AE5CAC" w14:textId="77777777" w:rsidR="00B8318F" w:rsidRDefault="00B8318F" w:rsidP="00B8318F">
      <w:pPr>
        <w:jc w:val="both"/>
      </w:pPr>
    </w:p>
    <w:p w14:paraId="7425E150" w14:textId="77777777" w:rsidR="00B8318F" w:rsidRPr="00246420" w:rsidRDefault="00B8318F" w:rsidP="00B8318F">
      <w:r w:rsidRPr="00E21A70">
        <w:rPr>
          <w:b/>
        </w:rPr>
        <w:t xml:space="preserve">Instructor of Record, </w:t>
      </w:r>
      <w:r w:rsidRPr="00E21A70">
        <w:t>School of Geography</w:t>
      </w:r>
      <w:r>
        <w:t xml:space="preserve">, </w:t>
      </w:r>
      <w:r w:rsidRPr="00E21A70">
        <w:t>Development</w:t>
      </w:r>
      <w:r>
        <w:t xml:space="preserve"> and Environment,</w:t>
      </w:r>
      <w:r w:rsidRPr="00E21A70">
        <w:t xml:space="preserve"> University of Arizona</w:t>
      </w:r>
      <w:r>
        <w:t xml:space="preserve"> (UA)</w:t>
      </w:r>
    </w:p>
    <w:p w14:paraId="2DD913CD" w14:textId="77777777" w:rsidR="00B8318F" w:rsidRPr="00CF3A1D" w:rsidRDefault="00B8318F" w:rsidP="00B8318F">
      <w:pPr>
        <w:ind w:firstLine="720"/>
        <w:rPr>
          <w:bCs/>
          <w:i/>
        </w:rPr>
      </w:pPr>
      <w:r w:rsidRPr="00D03DA4">
        <w:rPr>
          <w:bCs/>
          <w:i/>
        </w:rPr>
        <w:t>Geography of International Development</w:t>
      </w:r>
      <w:r>
        <w:rPr>
          <w:bCs/>
          <w:iCs/>
        </w:rPr>
        <w:t xml:space="preserve"> (Fall 2020 live online/hybrid)</w:t>
      </w:r>
    </w:p>
    <w:p w14:paraId="7BD97CE8" w14:textId="77777777" w:rsidR="00B8318F" w:rsidRPr="00E21A70" w:rsidRDefault="00B8318F" w:rsidP="00B8318F">
      <w:pPr>
        <w:rPr>
          <w:b/>
        </w:rPr>
      </w:pPr>
    </w:p>
    <w:p w14:paraId="6199BD86" w14:textId="77777777" w:rsidR="00B8318F" w:rsidRPr="00246420" w:rsidRDefault="00B8318F" w:rsidP="00B8318F">
      <w:pPr>
        <w:rPr>
          <w:b/>
        </w:rPr>
      </w:pPr>
      <w:r w:rsidRPr="00E21A70">
        <w:rPr>
          <w:b/>
        </w:rPr>
        <w:t xml:space="preserve">Teaching Assistantships, </w:t>
      </w:r>
      <w:r w:rsidRPr="00E21A70">
        <w:t>School of Geography</w:t>
      </w:r>
      <w:r>
        <w:t xml:space="preserve">, </w:t>
      </w:r>
      <w:r w:rsidRPr="00E21A70">
        <w:t>Development</w:t>
      </w:r>
      <w:r>
        <w:t xml:space="preserve"> and Environment, UA</w:t>
      </w:r>
    </w:p>
    <w:p w14:paraId="6208B796" w14:textId="77777777" w:rsidR="00B8318F" w:rsidRDefault="00B8318F" w:rsidP="00B8318F">
      <w:r>
        <w:rPr>
          <w:i/>
        </w:rPr>
        <w:tab/>
        <w:t xml:space="preserve">Introduction to </w:t>
      </w:r>
      <w:r w:rsidRPr="00E21A70">
        <w:rPr>
          <w:i/>
        </w:rPr>
        <w:t xml:space="preserve">Human Geography </w:t>
      </w:r>
      <w:r>
        <w:t>(</w:t>
      </w:r>
      <w:r w:rsidRPr="00E21A70">
        <w:t>Fall 201</w:t>
      </w:r>
      <w:r>
        <w:t>7, Spring 2018, Spring 2019)</w:t>
      </w:r>
    </w:p>
    <w:p w14:paraId="0377E3A4" w14:textId="77777777" w:rsidR="00B8318F" w:rsidRPr="00E21A70" w:rsidRDefault="00B8318F" w:rsidP="00B8318F">
      <w:pPr>
        <w:ind w:firstLine="720"/>
      </w:pPr>
      <w:r w:rsidRPr="00D03DA4">
        <w:rPr>
          <w:i/>
          <w:iCs/>
        </w:rPr>
        <w:t>Sustainable Development</w:t>
      </w:r>
      <w:r>
        <w:t xml:space="preserve"> (</w:t>
      </w:r>
      <w:r w:rsidRPr="00E21A70">
        <w:t>Fall 201</w:t>
      </w:r>
      <w:r>
        <w:t>9)</w:t>
      </w:r>
    </w:p>
    <w:p w14:paraId="2964BE81" w14:textId="77777777" w:rsidR="00B8318F" w:rsidRPr="00B23AEF" w:rsidRDefault="00B8318F" w:rsidP="00B8318F">
      <w:r w:rsidRPr="00E21A70">
        <w:rPr>
          <w:i/>
        </w:rPr>
        <w:tab/>
      </w:r>
      <w:r>
        <w:rPr>
          <w:i/>
        </w:rPr>
        <w:t xml:space="preserve">Qualitative Research Methods </w:t>
      </w:r>
      <w:r w:rsidRPr="00B23AEF">
        <w:t>(</w:t>
      </w:r>
      <w:r w:rsidRPr="00E21A70">
        <w:t>Spring 20</w:t>
      </w:r>
      <w:r>
        <w:t>20)</w:t>
      </w:r>
      <w:r w:rsidRPr="00E21A70">
        <w:t xml:space="preserve"> </w:t>
      </w:r>
    </w:p>
    <w:p w14:paraId="18ED2FFC" w14:textId="77777777" w:rsidR="00B8318F" w:rsidRDefault="00B8318F" w:rsidP="00B8318F">
      <w:r>
        <w:rPr>
          <w:i/>
        </w:rPr>
        <w:tab/>
      </w:r>
    </w:p>
    <w:p w14:paraId="5E569735" w14:textId="77777777" w:rsidR="00B8318F" w:rsidRPr="00246420" w:rsidRDefault="00B8318F" w:rsidP="00B8318F">
      <w:r>
        <w:rPr>
          <w:b/>
        </w:rPr>
        <w:t xml:space="preserve">Guest Lectures, </w:t>
      </w:r>
      <w:r w:rsidRPr="00E21A70">
        <w:t>School of Geography</w:t>
      </w:r>
      <w:r>
        <w:t xml:space="preserve">, </w:t>
      </w:r>
      <w:r w:rsidRPr="00E21A70">
        <w:t>Development</w:t>
      </w:r>
      <w:r>
        <w:t xml:space="preserve"> and Environment, UA</w:t>
      </w:r>
    </w:p>
    <w:p w14:paraId="3AF3C317" w14:textId="77777777" w:rsidR="00B8318F" w:rsidRDefault="00B8318F" w:rsidP="00B8318F">
      <w:pPr>
        <w:ind w:hanging="720"/>
      </w:pPr>
      <w:r>
        <w:tab/>
      </w:r>
      <w:r>
        <w:tab/>
      </w:r>
      <w:r>
        <w:rPr>
          <w:i/>
        </w:rPr>
        <w:t xml:space="preserve">Research Methods for Development Practice </w:t>
      </w:r>
      <w:r>
        <w:t>(Spring 2018; Spring 2019)</w:t>
      </w:r>
    </w:p>
    <w:p w14:paraId="284ABEE7" w14:textId="77777777" w:rsidR="00B8318F" w:rsidRPr="00010669" w:rsidRDefault="00B8318F" w:rsidP="00714EBA">
      <w:pPr>
        <w:pStyle w:val="Default"/>
        <w:ind w:right="-153"/>
        <w:rPr>
          <w:rStyle w:val="Hyperlink"/>
          <w:rFonts w:eastAsia="Times New Roman"/>
          <w:color w:val="000000" w:themeColor="text1"/>
          <w:u w:val="none"/>
          <w:shd w:val="clear" w:color="auto" w:fill="FFFFFF"/>
        </w:rPr>
      </w:pPr>
    </w:p>
    <w:p w14:paraId="1F365AC4" w14:textId="77777777" w:rsidR="009C59CE" w:rsidRPr="00E21A70" w:rsidRDefault="009C59CE" w:rsidP="009C59CE">
      <w:pPr>
        <w:rPr>
          <w:b/>
          <w:u w:val="double"/>
        </w:rPr>
      </w:pPr>
      <w:r w:rsidRPr="00E21A70">
        <w:rPr>
          <w:b/>
          <w:u w:val="double"/>
        </w:rPr>
        <w:t>RESEARCH EXPERIENCE</w:t>
      </w:r>
      <w:r>
        <w:rPr>
          <w:b/>
          <w:u w:val="double"/>
        </w:rPr>
        <w:t>__________________</w:t>
      </w:r>
      <w:r w:rsidRPr="00E21A70">
        <w:rPr>
          <w:b/>
          <w:u w:val="double"/>
        </w:rPr>
        <w:t>___________________________________</w:t>
      </w:r>
    </w:p>
    <w:p w14:paraId="2E3AF8DC" w14:textId="4E8F2DA6" w:rsidR="009C59CE" w:rsidRDefault="009C59CE" w:rsidP="00714EBA">
      <w:pPr>
        <w:pStyle w:val="Default"/>
        <w:ind w:right="-153"/>
        <w:rPr>
          <w:rStyle w:val="Hyperlink"/>
          <w:rFonts w:eastAsia="Times New Roman"/>
          <w:color w:val="000000" w:themeColor="text1"/>
          <w:u w:val="none"/>
          <w:shd w:val="clear" w:color="auto" w:fill="FFFFFF"/>
        </w:rPr>
      </w:pPr>
    </w:p>
    <w:p w14:paraId="4D0EB8F3" w14:textId="3A5B61C2" w:rsidR="007D16EF" w:rsidRDefault="007D16EF" w:rsidP="007D16EF">
      <w:r>
        <w:rPr>
          <w:b/>
          <w:bCs/>
        </w:rPr>
        <w:t>Dissertation Research,</w:t>
      </w:r>
      <w:r w:rsidR="00B85EF8">
        <w:rPr>
          <w:b/>
          <w:bCs/>
        </w:rPr>
        <w:t xml:space="preserve"> </w:t>
      </w:r>
      <w:r w:rsidR="00B85EF8" w:rsidRPr="00DC2D5A">
        <w:t>Nairobi, Kenya</w:t>
      </w:r>
      <w:r w:rsidR="00DC2D5A">
        <w:t>. May 2020</w:t>
      </w:r>
      <w:r w:rsidR="00B85EF8" w:rsidRPr="00DC2D5A">
        <w:t xml:space="preserve"> </w:t>
      </w:r>
      <w:r w:rsidR="00DC2D5A">
        <w:t>–</w:t>
      </w:r>
      <w:r w:rsidR="00B85EF8" w:rsidRPr="00DC2D5A">
        <w:t xml:space="preserve"> </w:t>
      </w:r>
      <w:r w:rsidR="00DC2D5A" w:rsidRPr="00DC2D5A">
        <w:t>present</w:t>
      </w:r>
      <w:r w:rsidR="00DC2D5A">
        <w:t>.</w:t>
      </w:r>
    </w:p>
    <w:p w14:paraId="06F2C55D" w14:textId="02398904" w:rsidR="00DC2D5A" w:rsidRDefault="00DC2D5A" w:rsidP="00195E53">
      <w:pPr>
        <w:ind w:left="720"/>
        <w:jc w:val="both"/>
        <w:rPr>
          <w:b/>
          <w:bCs/>
        </w:rPr>
      </w:pPr>
      <w:r>
        <w:t>Conducted 583 household surveys</w:t>
      </w:r>
      <w:r w:rsidRPr="007C5821">
        <w:t xml:space="preserve">, </w:t>
      </w:r>
      <w:r>
        <w:t xml:space="preserve">44 interviews and </w:t>
      </w:r>
      <w:r w:rsidRPr="007C5821">
        <w:t>participant observation.</w:t>
      </w:r>
      <w:r>
        <w:t xml:space="preserve"> </w:t>
      </w:r>
      <w:r w:rsidRPr="007C5821">
        <w:t>Collaborat</w:t>
      </w:r>
      <w:r>
        <w:t>ed</w:t>
      </w:r>
      <w:r w:rsidRPr="007C5821">
        <w:t xml:space="preserve"> with </w:t>
      </w:r>
      <w:r>
        <w:t>the Nairobi City County and Department of Urban and Regional Planning, University of Nairobi.</w:t>
      </w:r>
      <w:r w:rsidR="00511083">
        <w:t xml:space="preserve"> First article manuscript in preparation to be submitted to a peer-reviewed journal.</w:t>
      </w:r>
    </w:p>
    <w:p w14:paraId="23B4C4FA" w14:textId="68F5766C" w:rsidR="007D16EF" w:rsidRDefault="007D16EF" w:rsidP="007D16EF">
      <w:pPr>
        <w:rPr>
          <w:b/>
          <w:bCs/>
        </w:rPr>
      </w:pPr>
    </w:p>
    <w:p w14:paraId="2BCCF1A4" w14:textId="560064E7" w:rsidR="007D16EF" w:rsidRDefault="007D16EF" w:rsidP="007D16EF">
      <w:r>
        <w:rPr>
          <w:b/>
          <w:bCs/>
        </w:rPr>
        <w:t>Dissertation Scoping Research,</w:t>
      </w:r>
      <w:r w:rsidR="00DC2D5A">
        <w:rPr>
          <w:b/>
          <w:bCs/>
        </w:rPr>
        <w:t xml:space="preserve"> </w:t>
      </w:r>
      <w:r w:rsidR="00DC2D5A" w:rsidRPr="00DC2D5A">
        <w:t>Nairobi, Kenya</w:t>
      </w:r>
      <w:r w:rsidR="00DC2D5A">
        <w:t xml:space="preserve">. </w:t>
      </w:r>
      <w:r w:rsidR="00DC2D5A" w:rsidRPr="00DC2D5A">
        <w:t>May – June 2018 and May – June 2019</w:t>
      </w:r>
      <w:r w:rsidR="00DC2D5A">
        <w:t>.</w:t>
      </w:r>
    </w:p>
    <w:p w14:paraId="682BE0A9" w14:textId="3FEA7C5C" w:rsidR="00DC2D5A" w:rsidRPr="00195E53" w:rsidRDefault="00DC2D5A" w:rsidP="00195E53">
      <w:pPr>
        <w:ind w:left="720"/>
        <w:jc w:val="both"/>
      </w:pPr>
      <w:r>
        <w:t>Conducted participatory mapping of 1200 water-tap points, 73 preliminary interviews</w:t>
      </w:r>
      <w:r w:rsidR="00195E53">
        <w:t xml:space="preserve"> </w:t>
      </w:r>
      <w:r>
        <w:t>and participant observation. Worked in collaboration with Slum Dwellers International (SDI) and Department of Urban and Regional Planning in the mapping process for the Nairobi County’s Special Planning Area (SPA) Integrated Development Plans.</w:t>
      </w:r>
    </w:p>
    <w:p w14:paraId="70C92FD6" w14:textId="77777777" w:rsidR="007D16EF" w:rsidRDefault="007D16EF" w:rsidP="007D16EF">
      <w:pPr>
        <w:rPr>
          <w:b/>
          <w:bCs/>
        </w:rPr>
      </w:pPr>
    </w:p>
    <w:p w14:paraId="604454A8" w14:textId="2D5ED0BD" w:rsidR="008204A3" w:rsidRDefault="007D16EF" w:rsidP="007D16EF">
      <w:r w:rsidRPr="008204A3">
        <w:rPr>
          <w:b/>
          <w:bCs/>
        </w:rPr>
        <w:t xml:space="preserve">Graduate </w:t>
      </w:r>
      <w:r w:rsidRPr="007D16EF">
        <w:rPr>
          <w:b/>
          <w:bCs/>
        </w:rPr>
        <w:t>Research Assistant, </w:t>
      </w:r>
      <w:r w:rsidRPr="007D16EF">
        <w:t>Spatial Resilience of Food Production, Supply Chains, and Security to COVID-19</w:t>
      </w:r>
      <w:r w:rsidR="0069432B">
        <w:t xml:space="preserve"> in the United States</w:t>
      </w:r>
      <w:r w:rsidRPr="007D16EF">
        <w:t>. Summer 2020</w:t>
      </w:r>
      <w:r w:rsidR="008204A3">
        <w:t>.</w:t>
      </w:r>
    </w:p>
    <w:p w14:paraId="6A1597A8" w14:textId="257BD155" w:rsidR="007D16EF" w:rsidRPr="007D16EF" w:rsidRDefault="008204A3" w:rsidP="00195E53">
      <w:pPr>
        <w:ind w:left="720"/>
        <w:jc w:val="both"/>
      </w:pPr>
      <w:r>
        <w:t xml:space="preserve">Designed Qualtrics survey to code county and state level executive orders on </w:t>
      </w:r>
      <w:r w:rsidR="007D16EF" w:rsidRPr="007D16EF">
        <w:t>non-pharmaceutical intervention policies</w:t>
      </w:r>
      <w:r w:rsidR="0069432B">
        <w:t xml:space="preserve"> </w:t>
      </w:r>
      <w:r w:rsidR="007D16EF" w:rsidRPr="007D16EF">
        <w:t>(</w:t>
      </w:r>
      <w:proofErr w:type="gramStart"/>
      <w:r w:rsidR="007D16EF" w:rsidRPr="007D16EF">
        <w:t>e.g.</w:t>
      </w:r>
      <w:proofErr w:type="gramEnd"/>
      <w:r w:rsidR="007D16EF" w:rsidRPr="007D16EF">
        <w:t xml:space="preserve"> stay-at-home measures)</w:t>
      </w:r>
      <w:r w:rsidR="0069432B">
        <w:t xml:space="preserve"> dated between March 1</w:t>
      </w:r>
      <w:r w:rsidR="0069432B" w:rsidRPr="0069432B">
        <w:rPr>
          <w:vertAlign w:val="superscript"/>
        </w:rPr>
        <w:t>st</w:t>
      </w:r>
      <w:r w:rsidR="0069432B">
        <w:t xml:space="preserve"> and July 12</w:t>
      </w:r>
      <w:r w:rsidR="0069432B" w:rsidRPr="0069432B">
        <w:rPr>
          <w:vertAlign w:val="superscript"/>
        </w:rPr>
        <w:t>th</w:t>
      </w:r>
      <w:r>
        <w:t>.</w:t>
      </w:r>
      <w:r w:rsidR="00511083">
        <w:t xml:space="preserve"> </w:t>
      </w:r>
      <w:r>
        <w:t>Coded executive documents at county and state level for the states of Arizona, Florida and Georgia. Designed training manuals, conducted trainings and managed a team of nine coders</w:t>
      </w:r>
      <w:r w:rsidR="0069432B">
        <w:t xml:space="preserve">. Cleaned and analyzed preliminary data to </w:t>
      </w:r>
      <w:r w:rsidR="007D16EF" w:rsidRPr="007D16EF">
        <w:t>analyze how COVID-19 </w:t>
      </w:r>
      <w:r w:rsidR="0069432B">
        <w:t>executive orders were implemented in the US.</w:t>
      </w:r>
    </w:p>
    <w:p w14:paraId="4275FC09" w14:textId="4352C4CE" w:rsidR="0044079B" w:rsidRDefault="0044079B" w:rsidP="0044079B">
      <w:pPr>
        <w:rPr>
          <w:color w:val="000000" w:themeColor="text1"/>
          <w:shd w:val="clear" w:color="auto" w:fill="FFFFFF"/>
        </w:rPr>
      </w:pPr>
    </w:p>
    <w:p w14:paraId="7013FE10" w14:textId="79759010" w:rsidR="0044079B" w:rsidRPr="002F4501" w:rsidRDefault="0044079B" w:rsidP="0044079B">
      <w:pPr>
        <w:rPr>
          <w:shd w:val="clear" w:color="auto" w:fill="FFFFFF"/>
        </w:rPr>
      </w:pPr>
      <w:r w:rsidRPr="002F4501">
        <w:rPr>
          <w:b/>
          <w:bCs/>
          <w:color w:val="000000" w:themeColor="text1"/>
          <w:shd w:val="clear" w:color="auto" w:fill="FFFFFF"/>
        </w:rPr>
        <w:t>Research Associate,</w:t>
      </w:r>
      <w:r w:rsidRPr="002F4501">
        <w:rPr>
          <w:color w:val="000000" w:themeColor="text1"/>
          <w:shd w:val="clear" w:color="auto" w:fill="FFFFFF"/>
        </w:rPr>
        <w:t xml:space="preserve"> </w:t>
      </w:r>
      <w:r w:rsidRPr="002F4501">
        <w:rPr>
          <w:shd w:val="clear" w:color="auto" w:fill="FFFFFF"/>
        </w:rPr>
        <w:t>Abdul Latif Jameel Poverty Action Lab (J-PAL). June 2016 – July 2017</w:t>
      </w:r>
    </w:p>
    <w:p w14:paraId="72E77895" w14:textId="17C1BE08" w:rsidR="007D16EF" w:rsidRPr="00195E53" w:rsidRDefault="00195E53" w:rsidP="00195E53">
      <w:pPr>
        <w:pStyle w:val="ListParagraph"/>
        <w:jc w:val="both"/>
        <w:rPr>
          <w:rFonts w:ascii="Times New Roman" w:hAnsi="Times New Roman"/>
          <w:b/>
          <w:u w:val="single"/>
        </w:rPr>
      </w:pPr>
      <w:r w:rsidRPr="00195E53">
        <w:rPr>
          <w:rFonts w:ascii="Times New Roman" w:hAnsi="Times New Roman"/>
          <w:shd w:val="clear" w:color="auto" w:fill="FFFFFF"/>
        </w:rPr>
        <w:t>Monitored and implemented a Randomized Controlled Trail (RCT) in Madhya Pradesh, India. The experimental study analyzed the effects of financial incentives in increasing detection rates for tuberculosis (TB)</w:t>
      </w:r>
      <w:r>
        <w:rPr>
          <w:rFonts w:ascii="Times New Roman" w:hAnsi="Times New Roman"/>
          <w:shd w:val="clear" w:color="auto" w:fill="FFFFFF"/>
        </w:rPr>
        <w:t xml:space="preserve">. Designed </w:t>
      </w:r>
      <w:r w:rsidRPr="002F4501">
        <w:rPr>
          <w:rFonts w:ascii="Times New Roman" w:hAnsi="Times New Roman"/>
          <w:shd w:val="clear" w:color="auto" w:fill="FFFFFF"/>
        </w:rPr>
        <w:t>the questionnaire survey to suit the local context of a tribal area</w:t>
      </w:r>
      <w:r>
        <w:rPr>
          <w:rFonts w:ascii="Times New Roman" w:hAnsi="Times New Roman"/>
          <w:shd w:val="clear" w:color="auto" w:fill="FFFFFF"/>
        </w:rPr>
        <w:t>, c</w:t>
      </w:r>
      <w:r w:rsidRPr="00195E53">
        <w:rPr>
          <w:rFonts w:ascii="Times New Roman" w:hAnsi="Times New Roman"/>
          <w:shd w:val="clear" w:color="auto" w:fill="FFFFFF"/>
        </w:rPr>
        <w:t>ollaborated with the partner organization</w:t>
      </w:r>
      <w:r>
        <w:rPr>
          <w:rFonts w:ascii="Times New Roman" w:hAnsi="Times New Roman"/>
          <w:shd w:val="clear" w:color="auto" w:fill="FFFFFF"/>
        </w:rPr>
        <w:t xml:space="preserve">s </w:t>
      </w:r>
      <w:r w:rsidRPr="00195E53">
        <w:rPr>
          <w:rFonts w:ascii="Times New Roman" w:hAnsi="Times New Roman"/>
          <w:shd w:val="clear" w:color="auto" w:fill="FFFFFF"/>
        </w:rPr>
        <w:t>and government officials to implement the study</w:t>
      </w:r>
      <w:r>
        <w:rPr>
          <w:rFonts w:ascii="Times New Roman" w:hAnsi="Times New Roman"/>
          <w:shd w:val="clear" w:color="auto" w:fill="FFFFFF"/>
        </w:rPr>
        <w:t xml:space="preserve">. </w:t>
      </w:r>
      <w:r w:rsidRPr="00195E53">
        <w:rPr>
          <w:rFonts w:ascii="Times New Roman" w:hAnsi="Times New Roman"/>
          <w:shd w:val="clear" w:color="auto" w:fill="FFFFFF"/>
        </w:rPr>
        <w:t>Planned the timeline of the research operations</w:t>
      </w:r>
      <w:r>
        <w:rPr>
          <w:rFonts w:ascii="Times New Roman" w:hAnsi="Times New Roman"/>
          <w:shd w:val="clear" w:color="auto" w:fill="FFFFFF"/>
        </w:rPr>
        <w:t xml:space="preserve"> – b</w:t>
      </w:r>
      <w:r w:rsidRPr="00195E53">
        <w:rPr>
          <w:rFonts w:ascii="Times New Roman" w:hAnsi="Times New Roman"/>
          <w:shd w:val="clear" w:color="auto" w:fill="FFFFFF"/>
        </w:rPr>
        <w:t>aseline</w:t>
      </w:r>
      <w:r>
        <w:rPr>
          <w:rFonts w:ascii="Times New Roman" w:hAnsi="Times New Roman"/>
          <w:shd w:val="clear" w:color="auto" w:fill="FFFFFF"/>
        </w:rPr>
        <w:t>, i</w:t>
      </w:r>
      <w:r w:rsidRPr="00195E53">
        <w:rPr>
          <w:rFonts w:ascii="Times New Roman" w:hAnsi="Times New Roman"/>
          <w:shd w:val="clear" w:color="auto" w:fill="FFFFFF"/>
        </w:rPr>
        <w:t>ntervention</w:t>
      </w:r>
      <w:r>
        <w:rPr>
          <w:rFonts w:ascii="Times New Roman" w:hAnsi="Times New Roman"/>
          <w:shd w:val="clear" w:color="auto" w:fill="FFFFFF"/>
        </w:rPr>
        <w:t xml:space="preserve"> and e</w:t>
      </w:r>
      <w:r w:rsidRPr="00195E53">
        <w:rPr>
          <w:rFonts w:ascii="Times New Roman" w:hAnsi="Times New Roman"/>
          <w:shd w:val="clear" w:color="auto" w:fill="FFFFFF"/>
        </w:rPr>
        <w:t>nd</w:t>
      </w:r>
      <w:r>
        <w:rPr>
          <w:rFonts w:ascii="Times New Roman" w:hAnsi="Times New Roman"/>
          <w:shd w:val="clear" w:color="auto" w:fill="FFFFFF"/>
        </w:rPr>
        <w:t>-</w:t>
      </w:r>
      <w:r w:rsidRPr="00195E53">
        <w:rPr>
          <w:rFonts w:ascii="Times New Roman" w:hAnsi="Times New Roman"/>
          <w:shd w:val="clear" w:color="auto" w:fill="FFFFFF"/>
        </w:rPr>
        <w:t>line</w:t>
      </w:r>
      <w:r>
        <w:rPr>
          <w:rFonts w:ascii="Times New Roman" w:hAnsi="Times New Roman"/>
          <w:shd w:val="clear" w:color="auto" w:fill="FFFFFF"/>
        </w:rPr>
        <w:t xml:space="preserve">. </w:t>
      </w:r>
      <w:r w:rsidRPr="00195E53">
        <w:rPr>
          <w:rFonts w:ascii="Times New Roman" w:hAnsi="Times New Roman"/>
          <w:shd w:val="clear" w:color="auto" w:fill="FFFFFF"/>
        </w:rPr>
        <w:t xml:space="preserve">Hired and trained a team of 25 </w:t>
      </w:r>
      <w:r>
        <w:rPr>
          <w:rFonts w:ascii="Times New Roman" w:hAnsi="Times New Roman"/>
          <w:shd w:val="clear" w:color="auto" w:fill="FFFFFF"/>
        </w:rPr>
        <w:t xml:space="preserve">enumerators </w:t>
      </w:r>
      <w:r w:rsidRPr="00195E53">
        <w:rPr>
          <w:rFonts w:ascii="Times New Roman" w:hAnsi="Times New Roman"/>
          <w:shd w:val="clear" w:color="auto" w:fill="FFFFFF"/>
        </w:rPr>
        <w:t>on questionnaire surveys on a digital device and survey software</w:t>
      </w:r>
      <w:r>
        <w:rPr>
          <w:rFonts w:ascii="Times New Roman" w:hAnsi="Times New Roman"/>
          <w:shd w:val="clear" w:color="auto" w:fill="FFFFFF"/>
        </w:rPr>
        <w:t xml:space="preserve">. </w:t>
      </w:r>
      <w:r w:rsidRPr="00195E53">
        <w:rPr>
          <w:rFonts w:ascii="Times New Roman" w:hAnsi="Times New Roman"/>
          <w:shd w:val="clear" w:color="auto" w:fill="FFFFFF"/>
        </w:rPr>
        <w:t>Monitored the team throughout the study, to maintain data quality and reliability</w:t>
      </w:r>
      <w:r>
        <w:rPr>
          <w:rFonts w:ascii="Times New Roman" w:hAnsi="Times New Roman"/>
          <w:shd w:val="clear" w:color="auto" w:fill="FFFFFF"/>
        </w:rPr>
        <w:t xml:space="preserve">. </w:t>
      </w:r>
      <w:r w:rsidRPr="00195E53">
        <w:rPr>
          <w:rFonts w:ascii="Times New Roman" w:hAnsi="Times New Roman"/>
          <w:shd w:val="clear" w:color="auto" w:fill="FFFFFF"/>
        </w:rPr>
        <w:t>Cleaned and analyzed the data</w:t>
      </w:r>
      <w:r>
        <w:rPr>
          <w:rFonts w:ascii="Times New Roman" w:hAnsi="Times New Roman"/>
          <w:shd w:val="clear" w:color="auto" w:fill="FFFFFF"/>
        </w:rPr>
        <w:t xml:space="preserve"> </w:t>
      </w:r>
      <w:r w:rsidR="0044079B" w:rsidRPr="00195E53">
        <w:rPr>
          <w:rFonts w:ascii="Times New Roman" w:hAnsi="Times New Roman"/>
          <w:shd w:val="clear" w:color="auto" w:fill="FFFFFF"/>
        </w:rPr>
        <w:t>to report to the PIs</w:t>
      </w:r>
      <w:r>
        <w:rPr>
          <w:rFonts w:ascii="Times New Roman" w:hAnsi="Times New Roman"/>
          <w:shd w:val="clear" w:color="auto" w:fill="FFFFFF"/>
        </w:rPr>
        <w:t xml:space="preserve"> </w:t>
      </w:r>
      <w:r>
        <w:rPr>
          <w:rFonts w:ascii="Times New Roman" w:hAnsi="Times New Roman"/>
          <w:shd w:val="clear" w:color="auto" w:fill="FFFFFF"/>
        </w:rPr>
        <w:lastRenderedPageBreak/>
        <w:t xml:space="preserve">- </w:t>
      </w:r>
      <w:r w:rsidR="0044079B" w:rsidRPr="00195E53">
        <w:rPr>
          <w:rFonts w:ascii="Times New Roman" w:hAnsi="Times New Roman"/>
          <w:color w:val="000000"/>
          <w:shd w:val="clear" w:color="auto" w:fill="FFFFFF"/>
        </w:rPr>
        <w:t>Dr. Jessica Goldberg, University of Maryland</w:t>
      </w:r>
      <w:r>
        <w:rPr>
          <w:rFonts w:ascii="Times New Roman" w:hAnsi="Times New Roman"/>
          <w:color w:val="000000"/>
          <w:shd w:val="clear" w:color="auto" w:fill="FFFFFF"/>
        </w:rPr>
        <w:t xml:space="preserve">, </w:t>
      </w:r>
      <w:r w:rsidR="0044079B" w:rsidRPr="00195E53">
        <w:rPr>
          <w:rFonts w:ascii="Times New Roman" w:hAnsi="Times New Roman"/>
          <w:color w:val="000000"/>
          <w:shd w:val="clear" w:color="auto" w:fill="FFFFFF"/>
        </w:rPr>
        <w:t xml:space="preserve">Dr. Mario </w:t>
      </w:r>
      <w:proofErr w:type="spellStart"/>
      <w:r w:rsidR="0044079B" w:rsidRPr="00195E53">
        <w:rPr>
          <w:rFonts w:ascii="Times New Roman" w:hAnsi="Times New Roman"/>
          <w:color w:val="000000"/>
          <w:shd w:val="clear" w:color="auto" w:fill="FFFFFF"/>
        </w:rPr>
        <w:t>Macis</w:t>
      </w:r>
      <w:proofErr w:type="spellEnd"/>
      <w:r w:rsidR="0044079B" w:rsidRPr="00195E53">
        <w:rPr>
          <w:rFonts w:ascii="Times New Roman" w:hAnsi="Times New Roman"/>
          <w:color w:val="000000"/>
          <w:shd w:val="clear" w:color="auto" w:fill="FFFFFF"/>
        </w:rPr>
        <w:t xml:space="preserve">, Johns Hopkins University </w:t>
      </w:r>
      <w:r>
        <w:rPr>
          <w:rFonts w:ascii="Times New Roman" w:hAnsi="Times New Roman"/>
          <w:color w:val="000000"/>
          <w:shd w:val="clear" w:color="auto" w:fill="FFFFFF"/>
        </w:rPr>
        <w:t xml:space="preserve">and </w:t>
      </w:r>
      <w:r w:rsidR="0044079B" w:rsidRPr="00195E53">
        <w:rPr>
          <w:rFonts w:ascii="Times New Roman" w:hAnsi="Times New Roman"/>
          <w:color w:val="000000"/>
          <w:shd w:val="clear" w:color="auto" w:fill="FFFFFF"/>
        </w:rPr>
        <w:t xml:space="preserve">Dr. Pradeep </w:t>
      </w:r>
      <w:proofErr w:type="spellStart"/>
      <w:r w:rsidR="0044079B" w:rsidRPr="00195E53">
        <w:rPr>
          <w:rFonts w:ascii="Times New Roman" w:hAnsi="Times New Roman"/>
          <w:color w:val="000000"/>
          <w:shd w:val="clear" w:color="auto" w:fill="FFFFFF"/>
        </w:rPr>
        <w:t>Chintagunta</w:t>
      </w:r>
      <w:proofErr w:type="spellEnd"/>
      <w:r w:rsidR="0044079B" w:rsidRPr="00195E53">
        <w:rPr>
          <w:rFonts w:ascii="Times New Roman" w:hAnsi="Times New Roman"/>
          <w:color w:val="000000"/>
          <w:shd w:val="clear" w:color="auto" w:fill="FFFFFF"/>
        </w:rPr>
        <w:t>, University of Chicago</w:t>
      </w:r>
      <w:r>
        <w:rPr>
          <w:rFonts w:ascii="Times New Roman" w:hAnsi="Times New Roman"/>
          <w:shd w:val="clear" w:color="auto" w:fill="FFFFFF"/>
        </w:rPr>
        <w:t>.</w:t>
      </w:r>
    </w:p>
    <w:p w14:paraId="5E14A216" w14:textId="36714796" w:rsidR="007D16EF" w:rsidRDefault="007D16EF" w:rsidP="007D16EF">
      <w:pPr>
        <w:jc w:val="both"/>
        <w:rPr>
          <w:shd w:val="clear" w:color="auto" w:fill="FFFFFF"/>
        </w:rPr>
      </w:pPr>
    </w:p>
    <w:p w14:paraId="32D4258D" w14:textId="5E80BD6B" w:rsidR="007D16EF" w:rsidRPr="007D16EF" w:rsidRDefault="007D16EF" w:rsidP="007D16EF">
      <w:pPr>
        <w:jc w:val="both"/>
        <w:rPr>
          <w:shd w:val="clear" w:color="auto" w:fill="FFFFFF"/>
        </w:rPr>
      </w:pPr>
      <w:r w:rsidRPr="00195E53">
        <w:rPr>
          <w:b/>
          <w:bCs/>
          <w:shd w:val="clear" w:color="auto" w:fill="FFFFFF"/>
        </w:rPr>
        <w:t>Master’s Research</w:t>
      </w:r>
      <w:r w:rsidR="00195E53" w:rsidRPr="00195E53">
        <w:rPr>
          <w:b/>
          <w:bCs/>
          <w:shd w:val="clear" w:color="auto" w:fill="FFFFFF"/>
        </w:rPr>
        <w:t xml:space="preserve">, </w:t>
      </w:r>
      <w:r w:rsidR="00195E53">
        <w:rPr>
          <w:shd w:val="clear" w:color="auto" w:fill="FFFFFF"/>
        </w:rPr>
        <w:t>Ahmedabad and Pune, India. September 2015 – February 2016.</w:t>
      </w:r>
    </w:p>
    <w:p w14:paraId="209C78A8" w14:textId="58B5B905" w:rsidR="00195E53" w:rsidRDefault="00195E53" w:rsidP="00AC45FE">
      <w:pPr>
        <w:ind w:left="720"/>
        <w:jc w:val="both"/>
      </w:pPr>
      <w:r w:rsidRPr="007C5821">
        <w:t xml:space="preserve">Conducted 50 interviews, </w:t>
      </w:r>
      <w:r>
        <w:t xml:space="preserve">and 103 household surveys </w:t>
      </w:r>
      <w:r w:rsidR="00511083">
        <w:t xml:space="preserve">water-picker women </w:t>
      </w:r>
      <w:r>
        <w:t>in both the cities</w:t>
      </w:r>
      <w:r w:rsidR="00AC45FE">
        <w:t>. Collaborated with Mahatma Gandhi Labor Institute (MGLI), Ahmedabad and presented the research to city planners and proposed possible toilet</w:t>
      </w:r>
      <w:r w:rsidR="00511083">
        <w:t xml:space="preserve"> installment plans</w:t>
      </w:r>
      <w:r w:rsidR="00AC45FE">
        <w:t xml:space="preserve"> f</w:t>
      </w:r>
      <w:r w:rsidR="00511083">
        <w:t>or</w:t>
      </w:r>
      <w:r w:rsidR="00AC45FE">
        <w:t xml:space="preserve"> women who collect city trash. Published an academic article in a </w:t>
      </w:r>
      <w:r w:rsidR="00511083">
        <w:t xml:space="preserve">peer-reviewed </w:t>
      </w:r>
      <w:r w:rsidR="00AC45FE">
        <w:t>journal and presented at the Association of American Geographers (AAG) in 2018.</w:t>
      </w:r>
    </w:p>
    <w:p w14:paraId="01A9E174" w14:textId="77777777" w:rsidR="00195E53" w:rsidRDefault="00195E53" w:rsidP="002F4501">
      <w:pPr>
        <w:jc w:val="both"/>
        <w:rPr>
          <w:shd w:val="clear" w:color="auto" w:fill="FFFFFF"/>
        </w:rPr>
      </w:pPr>
    </w:p>
    <w:p w14:paraId="03931341" w14:textId="3E94E018" w:rsidR="002F4501" w:rsidRPr="00847B45" w:rsidRDefault="002F4501" w:rsidP="002F4501">
      <w:pPr>
        <w:jc w:val="both"/>
        <w:rPr>
          <w:shd w:val="clear" w:color="auto" w:fill="FFFFFF"/>
        </w:rPr>
      </w:pPr>
      <w:r w:rsidRPr="00847B45">
        <w:rPr>
          <w:b/>
          <w:bCs/>
          <w:shd w:val="clear" w:color="auto" w:fill="FFFFFF"/>
        </w:rPr>
        <w:t>Research Assistant,</w:t>
      </w:r>
      <w:r w:rsidRPr="00847B45">
        <w:rPr>
          <w:shd w:val="clear" w:color="auto" w:fill="FFFFFF"/>
        </w:rPr>
        <w:t xml:space="preserve"> Brandies University. </w:t>
      </w:r>
      <w:r w:rsidR="00847B45" w:rsidRPr="00847B45">
        <w:rPr>
          <w:shd w:val="clear" w:color="auto" w:fill="FFFFFF"/>
        </w:rPr>
        <w:t>February – May 2016</w:t>
      </w:r>
    </w:p>
    <w:p w14:paraId="52BB58E6" w14:textId="3ABC646B" w:rsidR="00847B45" w:rsidRPr="00AC45FE" w:rsidRDefault="00847B45" w:rsidP="00AC45FE">
      <w:pPr>
        <w:ind w:left="720"/>
        <w:jc w:val="both"/>
      </w:pPr>
      <w:r w:rsidRPr="00847B45">
        <w:t xml:space="preserve">Conducted interviews </w:t>
      </w:r>
      <w:r w:rsidR="00AC45FE">
        <w:t xml:space="preserve">and assisted Dr. Jonathan Shapiro </w:t>
      </w:r>
      <w:proofErr w:type="spellStart"/>
      <w:r w:rsidR="00AC45FE">
        <w:t>Anjaria</w:t>
      </w:r>
      <w:proofErr w:type="spellEnd"/>
      <w:r w:rsidR="00AC45FE">
        <w:t xml:space="preserve"> to design questionnaires to be administered to </w:t>
      </w:r>
      <w:r w:rsidRPr="00847B45">
        <w:t xml:space="preserve">cyclists </w:t>
      </w:r>
      <w:r w:rsidR="00AC45FE">
        <w:t>around</w:t>
      </w:r>
      <w:r w:rsidRPr="00847B45">
        <w:t xml:space="preserve"> Maharashtra, India</w:t>
      </w:r>
      <w:r w:rsidR="00AC45FE">
        <w:t xml:space="preserve">. </w:t>
      </w:r>
      <w:r w:rsidRPr="00847B45">
        <w:t>Translated and transcribed newspaper articles and videos from Marathi</w:t>
      </w:r>
      <w:r w:rsidR="00AC45FE">
        <w:t xml:space="preserve"> and </w:t>
      </w:r>
      <w:r w:rsidRPr="00847B45">
        <w:t>Hindi to English</w:t>
      </w:r>
      <w:r w:rsidR="00AC45FE">
        <w:t>.</w:t>
      </w:r>
    </w:p>
    <w:p w14:paraId="7065CA2A" w14:textId="263347B3" w:rsidR="00847B45" w:rsidRDefault="00847B45" w:rsidP="002F4501">
      <w:pPr>
        <w:jc w:val="both"/>
        <w:rPr>
          <w:shd w:val="clear" w:color="auto" w:fill="FFFFFF"/>
        </w:rPr>
      </w:pPr>
    </w:p>
    <w:p w14:paraId="18ABCE6A" w14:textId="28E622DF" w:rsidR="00847B45" w:rsidRPr="00AC45FE" w:rsidRDefault="00847B45" w:rsidP="00AC45FE">
      <w:pPr>
        <w:jc w:val="both"/>
      </w:pPr>
      <w:r w:rsidRPr="00847B45">
        <w:rPr>
          <w:b/>
          <w:bCs/>
          <w:shd w:val="clear" w:color="auto" w:fill="FFFFFF"/>
        </w:rPr>
        <w:t>Research Intern,</w:t>
      </w:r>
      <w:r w:rsidRPr="00847B45">
        <w:rPr>
          <w:shd w:val="clear" w:color="auto" w:fill="FFFFFF"/>
        </w:rPr>
        <w:t xml:space="preserve"> </w:t>
      </w:r>
      <w:r w:rsidRPr="00847B45">
        <w:t>Centre for Urban Equity, CEPT University. May -July 2015</w:t>
      </w:r>
    </w:p>
    <w:p w14:paraId="748D1F48" w14:textId="4D8F6959" w:rsidR="00847B45" w:rsidRPr="00AC45FE" w:rsidRDefault="00847B45" w:rsidP="00AC45FE">
      <w:pPr>
        <w:pStyle w:val="ListParagraph"/>
        <w:jc w:val="both"/>
        <w:rPr>
          <w:rFonts w:ascii="Times New Roman" w:hAnsi="Times New Roman"/>
          <w:color w:val="000000" w:themeColor="text1"/>
        </w:rPr>
      </w:pPr>
      <w:r w:rsidRPr="00847B45">
        <w:rPr>
          <w:rFonts w:ascii="Times New Roman" w:hAnsi="Times New Roman"/>
          <w:color w:val="000000" w:themeColor="text1"/>
        </w:rPr>
        <w:t>Translated and transcribed Focus Group Discussions from Gujarati</w:t>
      </w:r>
      <w:r w:rsidR="00AC45FE">
        <w:rPr>
          <w:rFonts w:ascii="Times New Roman" w:hAnsi="Times New Roman"/>
          <w:color w:val="000000" w:themeColor="text1"/>
        </w:rPr>
        <w:t xml:space="preserve"> and </w:t>
      </w:r>
      <w:r w:rsidRPr="00847B45">
        <w:rPr>
          <w:rFonts w:ascii="Times New Roman" w:hAnsi="Times New Roman"/>
          <w:color w:val="000000" w:themeColor="text1"/>
        </w:rPr>
        <w:t>Hindi to English</w:t>
      </w:r>
      <w:r w:rsidR="00AC45FE">
        <w:rPr>
          <w:rFonts w:ascii="Times New Roman" w:hAnsi="Times New Roman"/>
          <w:color w:val="000000" w:themeColor="text1"/>
        </w:rPr>
        <w:t xml:space="preserve">. </w:t>
      </w:r>
      <w:r w:rsidRPr="00AC45FE">
        <w:rPr>
          <w:rFonts w:ascii="Times New Roman" w:hAnsi="Times New Roman"/>
          <w:color w:val="000000" w:themeColor="text1"/>
        </w:rPr>
        <w:t>Carried out a literature review</w:t>
      </w:r>
      <w:r w:rsidR="00AC45FE">
        <w:rPr>
          <w:rFonts w:ascii="Times New Roman" w:hAnsi="Times New Roman"/>
          <w:color w:val="000000" w:themeColor="text1"/>
        </w:rPr>
        <w:t xml:space="preserve"> and </w:t>
      </w:r>
      <w:r w:rsidRPr="00AC45FE">
        <w:rPr>
          <w:rFonts w:ascii="Times New Roman" w:hAnsi="Times New Roman"/>
          <w:color w:val="000000" w:themeColor="text1"/>
        </w:rPr>
        <w:t>analyzed qualitative data towards a research paper titled, ‘</w:t>
      </w:r>
      <w:r w:rsidRPr="00AC45FE">
        <w:rPr>
          <w:rFonts w:ascii="Times New Roman" w:hAnsi="Times New Roman"/>
          <w:color w:val="000000" w:themeColor="text1"/>
          <w:shd w:val="clear" w:color="auto" w:fill="FFFFFF"/>
        </w:rPr>
        <w:t>Women's Mobility and Safety in Ahmedabad's Poor Peripheral Localities’</w:t>
      </w:r>
      <w:r w:rsidR="00AC45FE">
        <w:rPr>
          <w:rFonts w:ascii="Times New Roman" w:hAnsi="Times New Roman"/>
          <w:color w:val="000000" w:themeColor="text1"/>
          <w:shd w:val="clear" w:color="auto" w:fill="FFFFFF"/>
        </w:rPr>
        <w:t>.</w:t>
      </w:r>
    </w:p>
    <w:p w14:paraId="789208A2" w14:textId="11C96BA8" w:rsidR="00CF3A1D" w:rsidRDefault="00CF3A1D" w:rsidP="00CF3A1D">
      <w:pPr>
        <w:jc w:val="both"/>
      </w:pPr>
    </w:p>
    <w:p w14:paraId="7733BADC" w14:textId="77777777" w:rsidR="00AC45FE" w:rsidRDefault="00AC45FE" w:rsidP="00CF3A1D">
      <w:pPr>
        <w:jc w:val="both"/>
      </w:pPr>
    </w:p>
    <w:p w14:paraId="76374A8A" w14:textId="77777777" w:rsidR="007D16EF" w:rsidRDefault="007D16EF" w:rsidP="007D16EF">
      <w:pPr>
        <w:tabs>
          <w:tab w:val="left" w:pos="720"/>
        </w:tabs>
        <w:spacing w:line="0" w:lineRule="atLeast"/>
        <w:ind w:left="720" w:hanging="720"/>
        <w:jc w:val="both"/>
      </w:pPr>
      <w:r>
        <w:rPr>
          <w:b/>
          <w:u w:val="double"/>
        </w:rPr>
        <w:t>DEPARTMENTAL</w:t>
      </w:r>
      <w:r w:rsidRPr="00E21A70">
        <w:rPr>
          <w:b/>
          <w:u w:val="double"/>
        </w:rPr>
        <w:t xml:space="preserve"> SERVICE_______</w:t>
      </w:r>
      <w:r>
        <w:rPr>
          <w:b/>
          <w:u w:val="double"/>
        </w:rPr>
        <w:t>_</w:t>
      </w:r>
      <w:r w:rsidRPr="00E21A70">
        <w:rPr>
          <w:b/>
          <w:u w:val="double"/>
        </w:rPr>
        <w:t>___________________________________________</w:t>
      </w:r>
    </w:p>
    <w:p w14:paraId="4233797B" w14:textId="77777777" w:rsidR="007D16EF" w:rsidRDefault="007D16EF" w:rsidP="007D16EF">
      <w:pPr>
        <w:tabs>
          <w:tab w:val="left" w:pos="720"/>
        </w:tabs>
        <w:spacing w:line="0" w:lineRule="atLeast"/>
        <w:ind w:left="720" w:hanging="720"/>
        <w:jc w:val="both"/>
      </w:pPr>
    </w:p>
    <w:p w14:paraId="4BC84C82" w14:textId="77777777" w:rsidR="007D16EF" w:rsidRDefault="007D16EF" w:rsidP="007D16EF">
      <w:pPr>
        <w:rPr>
          <w:b/>
        </w:rPr>
      </w:pPr>
      <w:r>
        <w:rPr>
          <w:b/>
        </w:rPr>
        <w:t xml:space="preserve">Diversity, Equity and Inclusion (DEI) Committee, </w:t>
      </w:r>
      <w:r w:rsidRPr="00E21A70">
        <w:t>School of Geography</w:t>
      </w:r>
      <w:r>
        <w:t xml:space="preserve">, </w:t>
      </w:r>
      <w:r w:rsidRPr="00E21A70">
        <w:t>Development</w:t>
      </w:r>
      <w:r>
        <w:t xml:space="preserve"> and Environment, UA. 2020-2021</w:t>
      </w:r>
    </w:p>
    <w:p w14:paraId="5E2BF57C" w14:textId="77777777" w:rsidR="007D16EF" w:rsidRDefault="007D16EF" w:rsidP="007D16EF">
      <w:pPr>
        <w:rPr>
          <w:b/>
        </w:rPr>
      </w:pPr>
    </w:p>
    <w:p w14:paraId="57758337" w14:textId="77777777" w:rsidR="007D16EF" w:rsidRDefault="007D16EF" w:rsidP="007D16EF">
      <w:pPr>
        <w:rPr>
          <w:b/>
        </w:rPr>
      </w:pPr>
      <w:r>
        <w:rPr>
          <w:b/>
        </w:rPr>
        <w:t xml:space="preserve">Research Grant Judge, </w:t>
      </w:r>
      <w:r w:rsidRPr="00E21A70">
        <w:t xml:space="preserve">Graduate and Professional Student Council, </w:t>
      </w:r>
      <w:r>
        <w:t>UA. April 2020.</w:t>
      </w:r>
    </w:p>
    <w:p w14:paraId="5237C7C5" w14:textId="77777777" w:rsidR="007D16EF" w:rsidRDefault="007D16EF" w:rsidP="007D16EF">
      <w:pPr>
        <w:rPr>
          <w:b/>
        </w:rPr>
      </w:pPr>
    </w:p>
    <w:p w14:paraId="40F7B4E5" w14:textId="77777777" w:rsidR="007D16EF" w:rsidRPr="00E21A70" w:rsidRDefault="007D16EF" w:rsidP="007D16EF">
      <w:r w:rsidRPr="00E21A70">
        <w:rPr>
          <w:b/>
        </w:rPr>
        <w:t>President</w:t>
      </w:r>
      <w:r w:rsidRPr="00E21A70">
        <w:t xml:space="preserve">, Southern Arizona Geographers Association, </w:t>
      </w:r>
      <w:r>
        <w:t xml:space="preserve">UA. </w:t>
      </w:r>
      <w:r w:rsidRPr="00B23AEF">
        <w:t>201</w:t>
      </w:r>
      <w:r>
        <w:t>8-</w:t>
      </w:r>
      <w:r w:rsidRPr="00B23AEF">
        <w:t>201</w:t>
      </w:r>
      <w:r>
        <w:t>9</w:t>
      </w:r>
      <w:r w:rsidRPr="00B23AEF">
        <w:t>.</w:t>
      </w:r>
      <w:r w:rsidRPr="00E21A70">
        <w:rPr>
          <w:b/>
        </w:rPr>
        <w:t xml:space="preserve"> </w:t>
      </w:r>
    </w:p>
    <w:p w14:paraId="79E39758" w14:textId="77777777" w:rsidR="007D16EF" w:rsidRPr="00BB79F8" w:rsidRDefault="007D16EF" w:rsidP="007D16EF"/>
    <w:p w14:paraId="2B320939" w14:textId="77777777" w:rsidR="007D16EF" w:rsidRDefault="007D16EF" w:rsidP="007D16EF">
      <w:r w:rsidRPr="00E21A70">
        <w:rPr>
          <w:b/>
        </w:rPr>
        <w:t>Travel Grant Judge</w:t>
      </w:r>
      <w:r w:rsidRPr="00E21A70">
        <w:t>, Graduate and Professional Student Council, U</w:t>
      </w:r>
      <w:r>
        <w:t>A. Fall 2018, Spring 2019.</w:t>
      </w:r>
    </w:p>
    <w:p w14:paraId="3998AC18" w14:textId="77777777" w:rsidR="007D16EF" w:rsidRPr="00E21A70" w:rsidRDefault="007D16EF" w:rsidP="007D16EF">
      <w:r w:rsidRPr="00E21A70">
        <w:rPr>
          <w:b/>
        </w:rPr>
        <w:t xml:space="preserve"> </w:t>
      </w:r>
    </w:p>
    <w:p w14:paraId="5AE07F39" w14:textId="310EED23" w:rsidR="00484388" w:rsidRDefault="007D16EF" w:rsidP="007D16EF">
      <w:r>
        <w:rPr>
          <w:b/>
        </w:rPr>
        <w:t xml:space="preserve">Social </w:t>
      </w:r>
      <w:r w:rsidRPr="00E21A70">
        <w:rPr>
          <w:b/>
        </w:rPr>
        <w:t>Committee,</w:t>
      </w:r>
      <w:r w:rsidRPr="00E21A70">
        <w:t xml:space="preserve"> School of Geography and Development, </w:t>
      </w:r>
      <w:r>
        <w:t>U</w:t>
      </w:r>
      <w:r w:rsidRPr="00E21A70">
        <w:t>A</w:t>
      </w:r>
      <w:r>
        <w:t>. 2017-2018.</w:t>
      </w:r>
    </w:p>
    <w:p w14:paraId="5483EE00" w14:textId="169477EB" w:rsidR="00882EF0" w:rsidRDefault="00882EF0" w:rsidP="00882EF0">
      <w:pPr>
        <w:tabs>
          <w:tab w:val="left" w:pos="720"/>
        </w:tabs>
        <w:spacing w:line="0" w:lineRule="atLeast"/>
        <w:jc w:val="both"/>
      </w:pPr>
    </w:p>
    <w:p w14:paraId="58C93EB9" w14:textId="77777777" w:rsidR="00AC45FE" w:rsidRDefault="00AC45FE" w:rsidP="00882EF0">
      <w:pPr>
        <w:tabs>
          <w:tab w:val="left" w:pos="720"/>
        </w:tabs>
        <w:spacing w:line="0" w:lineRule="atLeast"/>
        <w:jc w:val="both"/>
      </w:pPr>
    </w:p>
    <w:p w14:paraId="0B61BAE2" w14:textId="77777777" w:rsidR="00D359D6" w:rsidRPr="00E21A70" w:rsidRDefault="00D359D6" w:rsidP="00D359D6">
      <w:pPr>
        <w:rPr>
          <w:b/>
          <w:u w:val="double"/>
        </w:rPr>
      </w:pPr>
      <w:r w:rsidRPr="00E21A70">
        <w:rPr>
          <w:b/>
          <w:u w:val="double"/>
        </w:rPr>
        <w:t xml:space="preserve">PUBLIC SCHOLARSHIP_______________________________________________________ </w:t>
      </w:r>
    </w:p>
    <w:p w14:paraId="57E7F9E5" w14:textId="24202059" w:rsidR="00D359D6" w:rsidRDefault="00D359D6" w:rsidP="00D359D6">
      <w:pPr>
        <w:tabs>
          <w:tab w:val="left" w:pos="720"/>
        </w:tabs>
        <w:spacing w:line="0" w:lineRule="atLeast"/>
        <w:ind w:left="720" w:hanging="720"/>
        <w:jc w:val="both"/>
      </w:pPr>
    </w:p>
    <w:p w14:paraId="1E15C88A" w14:textId="2479F000" w:rsidR="008D14C8" w:rsidRPr="00007B27" w:rsidRDefault="008D14C8" w:rsidP="008D14C8">
      <w:pPr>
        <w:jc w:val="both"/>
      </w:pPr>
      <w:r w:rsidRPr="00007B27">
        <w:rPr>
          <w:i/>
          <w:iCs/>
        </w:rPr>
        <w:t>The Story of H</w:t>
      </w:r>
      <w:r w:rsidRPr="00007B27">
        <w:rPr>
          <w:i/>
          <w:iCs/>
          <w:vertAlign w:val="subscript"/>
        </w:rPr>
        <w:t>2</w:t>
      </w:r>
      <w:r w:rsidRPr="00007B27">
        <w:rPr>
          <w:i/>
          <w:iCs/>
        </w:rPr>
        <w:t>O: Informal Water Provision in Nairobi’s Low-income Settlements</w:t>
      </w:r>
      <w:r w:rsidR="00007B27">
        <w:rPr>
          <w:i/>
        </w:rPr>
        <w:t xml:space="preserve">. </w:t>
      </w:r>
      <w:r w:rsidRPr="00007B27">
        <w:t xml:space="preserve">Article published in Fall 2019 on the </w:t>
      </w:r>
      <w:hyperlink r:id="rId10" w:history="1">
        <w:r w:rsidRPr="00007B27">
          <w:rPr>
            <w:rStyle w:val="Hyperlink"/>
            <w:i/>
            <w:iCs/>
          </w:rPr>
          <w:t>Southern Oscillations Blog</w:t>
        </w:r>
      </w:hyperlink>
      <w:r w:rsidRPr="00007B27">
        <w:t xml:space="preserve"> of the Climate Assessment for the Southwest</w:t>
      </w:r>
      <w:r w:rsidR="00007B27">
        <w:t>.</w:t>
      </w:r>
    </w:p>
    <w:p w14:paraId="1617719F" w14:textId="276C11DE" w:rsidR="00007B27" w:rsidRPr="00007B27" w:rsidRDefault="00007B27" w:rsidP="008D14C8">
      <w:pPr>
        <w:jc w:val="both"/>
      </w:pPr>
    </w:p>
    <w:p w14:paraId="604A074E" w14:textId="31CAF9F7" w:rsidR="00007B27" w:rsidRPr="00007B27" w:rsidRDefault="00007B27" w:rsidP="00007B27">
      <w:pPr>
        <w:jc w:val="both"/>
      </w:pPr>
      <w:r w:rsidRPr="00007B27">
        <w:rPr>
          <w:i/>
          <w:iCs/>
        </w:rPr>
        <w:t>Hybrid Waters: Informal water provision, municipal governance, and household water security in Nairobi’s informal settlements</w:t>
      </w:r>
      <w:r>
        <w:rPr>
          <w:i/>
          <w:iCs/>
        </w:rPr>
        <w:t xml:space="preserve">. </w:t>
      </w:r>
      <w:hyperlink r:id="rId11" w:history="1">
        <w:r w:rsidRPr="00007B27">
          <w:rPr>
            <w:rStyle w:val="Hyperlink"/>
          </w:rPr>
          <w:t>Report</w:t>
        </w:r>
      </w:hyperlink>
      <w:r>
        <w:t xml:space="preserve"> published in Spring 2020 for </w:t>
      </w:r>
      <w:r w:rsidRPr="00007B27">
        <w:t>Climate Assessment for the Southwest</w:t>
      </w:r>
      <w:r>
        <w:t xml:space="preserve"> (CLIMAS).</w:t>
      </w:r>
    </w:p>
    <w:p w14:paraId="657F66B0" w14:textId="3B781C91" w:rsidR="00387B47" w:rsidRDefault="00387B47" w:rsidP="001F490F"/>
    <w:p w14:paraId="09ECCCF5" w14:textId="77777777" w:rsidR="00AC45FE" w:rsidRDefault="00AC45FE" w:rsidP="001F490F"/>
    <w:p w14:paraId="198A9C97" w14:textId="2CA588D7" w:rsidR="001F490F" w:rsidRPr="00E21A70" w:rsidRDefault="001F490F" w:rsidP="001F490F">
      <w:pPr>
        <w:rPr>
          <w:b/>
          <w:u w:val="double"/>
        </w:rPr>
      </w:pPr>
      <w:r>
        <w:rPr>
          <w:b/>
          <w:u w:val="double"/>
        </w:rPr>
        <w:lastRenderedPageBreak/>
        <w:t>ADDITIONAL TRAINING______</w:t>
      </w:r>
      <w:r w:rsidRPr="00E21A70">
        <w:rPr>
          <w:b/>
          <w:u w:val="double"/>
        </w:rPr>
        <w:t>________________________________________________</w:t>
      </w:r>
    </w:p>
    <w:p w14:paraId="75A60114" w14:textId="77777777" w:rsidR="001F490F" w:rsidRPr="00E21A70" w:rsidRDefault="001F490F" w:rsidP="001F490F">
      <w:r>
        <w:tab/>
      </w:r>
    </w:p>
    <w:p w14:paraId="41569686" w14:textId="184BA6D0" w:rsidR="001F490F" w:rsidRDefault="001F490F" w:rsidP="001F490F">
      <w:r w:rsidRPr="00CA4C7A">
        <w:rPr>
          <w:b/>
        </w:rPr>
        <w:t>Online Teaching Certificate</w:t>
      </w:r>
      <w:r w:rsidRPr="00E21A70">
        <w:rPr>
          <w:b/>
        </w:rPr>
        <w:t xml:space="preserve">, </w:t>
      </w:r>
      <w:r w:rsidRPr="00E21A70">
        <w:t xml:space="preserve">Office for Instruction and Assessment, University of </w:t>
      </w:r>
      <w:r>
        <w:tab/>
      </w:r>
      <w:r w:rsidRPr="00E21A70">
        <w:t>Arizona</w:t>
      </w:r>
      <w:r>
        <w:t>. Completed in S</w:t>
      </w:r>
      <w:r w:rsidR="00AA726B">
        <w:t>ummer</w:t>
      </w:r>
      <w:r>
        <w:t xml:space="preserve"> 20</w:t>
      </w:r>
      <w:r w:rsidR="00E910C9">
        <w:t>20</w:t>
      </w:r>
      <w:r>
        <w:t>.</w:t>
      </w:r>
    </w:p>
    <w:p w14:paraId="294B26BF" w14:textId="431A352B" w:rsidR="00AA726B" w:rsidRDefault="00AA726B" w:rsidP="001F490F"/>
    <w:p w14:paraId="62089BC3" w14:textId="64082AD3" w:rsidR="00AA726B" w:rsidRDefault="00AA726B" w:rsidP="00AA726B">
      <w:pPr>
        <w:rPr>
          <w:b/>
        </w:rPr>
      </w:pPr>
      <w:r w:rsidRPr="00CA4C7A">
        <w:rPr>
          <w:b/>
        </w:rPr>
        <w:t>Leader in Classroom Diversity and Inclusion Certificate</w:t>
      </w:r>
      <w:r w:rsidRPr="00E21A70">
        <w:rPr>
          <w:b/>
        </w:rPr>
        <w:t xml:space="preserve">, </w:t>
      </w:r>
      <w:r w:rsidRPr="00E21A70">
        <w:t xml:space="preserve">Office for Diversity and Inclusive </w:t>
      </w:r>
      <w:r>
        <w:tab/>
      </w:r>
      <w:r w:rsidRPr="00E21A70">
        <w:t>Excellence, University of Arizon</w:t>
      </w:r>
      <w:r>
        <w:t>a. Completed in Spring 201</w:t>
      </w:r>
      <w:r w:rsidR="00B85EF8">
        <w:t>9</w:t>
      </w:r>
      <w:r>
        <w:t xml:space="preserve">. </w:t>
      </w:r>
    </w:p>
    <w:p w14:paraId="5F768CE8" w14:textId="77777777" w:rsidR="00AA726B" w:rsidRDefault="00AA726B" w:rsidP="001F490F"/>
    <w:p w14:paraId="31D95C2F" w14:textId="77777777" w:rsidR="001F490F" w:rsidRDefault="001F490F" w:rsidP="001F490F"/>
    <w:p w14:paraId="7AB2582E" w14:textId="77777777" w:rsidR="001F490F" w:rsidRDefault="001F490F" w:rsidP="001F490F">
      <w:pPr>
        <w:rPr>
          <w:b/>
          <w:u w:val="double"/>
        </w:rPr>
      </w:pPr>
      <w:r>
        <w:rPr>
          <w:b/>
          <w:u w:val="double"/>
        </w:rPr>
        <w:t>LANGUAGES_________________________________________________________________</w:t>
      </w:r>
    </w:p>
    <w:p w14:paraId="26EDC623" w14:textId="77777777" w:rsidR="001F490F" w:rsidRDefault="001F490F" w:rsidP="001F490F">
      <w:pPr>
        <w:rPr>
          <w:b/>
          <w:u w:val="double"/>
        </w:rPr>
      </w:pPr>
    </w:p>
    <w:p w14:paraId="2DEF3156" w14:textId="6E99774C" w:rsidR="001F490F" w:rsidRDefault="00CD41D8" w:rsidP="001F490F">
      <w:r>
        <w:t xml:space="preserve">Native: </w:t>
      </w:r>
      <w:r w:rsidR="001F490F">
        <w:t>Marathi</w:t>
      </w:r>
      <w:r>
        <w:t xml:space="preserve">, </w:t>
      </w:r>
      <w:r w:rsidR="001F490F">
        <w:t>Hindi</w:t>
      </w:r>
    </w:p>
    <w:p w14:paraId="749CB43D" w14:textId="485EE5FA" w:rsidR="001F490F" w:rsidRDefault="00CD41D8" w:rsidP="001F490F">
      <w:r>
        <w:t xml:space="preserve">Fluent: English, </w:t>
      </w:r>
      <w:r w:rsidR="001F490F">
        <w:t>Gujarati</w:t>
      </w:r>
    </w:p>
    <w:p w14:paraId="58A69A8C" w14:textId="5152394A" w:rsidR="001F490F" w:rsidRDefault="00CD41D8" w:rsidP="001F490F">
      <w:r>
        <w:t xml:space="preserve">Elementary fluency: </w:t>
      </w:r>
      <w:r w:rsidR="001F490F">
        <w:t>Kiswahili</w:t>
      </w:r>
    </w:p>
    <w:p w14:paraId="7E7C1FD6" w14:textId="7ADE3DB7" w:rsidR="00AC45FE" w:rsidRDefault="00AC45FE" w:rsidP="001F490F"/>
    <w:p w14:paraId="04688EBA" w14:textId="1B9F4502" w:rsidR="00AC45FE" w:rsidRDefault="00AC45FE" w:rsidP="00AC45FE">
      <w:pPr>
        <w:rPr>
          <w:b/>
          <w:u w:val="double"/>
        </w:rPr>
      </w:pPr>
      <w:r>
        <w:rPr>
          <w:b/>
          <w:u w:val="double"/>
        </w:rPr>
        <w:t>SOFTWARES_________________________________________________________________</w:t>
      </w:r>
    </w:p>
    <w:p w14:paraId="3AF281C1" w14:textId="48272DF9" w:rsidR="00AC45FE" w:rsidRDefault="00AC45FE" w:rsidP="001F490F"/>
    <w:p w14:paraId="667F5E72" w14:textId="4C25A28C" w:rsidR="00CD41D8" w:rsidRDefault="00AC45FE" w:rsidP="001F490F">
      <w:r>
        <w:t>R Studio</w:t>
      </w:r>
      <w:r w:rsidR="00CD41D8">
        <w:t xml:space="preserve">, </w:t>
      </w:r>
      <w:r>
        <w:t>STATA</w:t>
      </w:r>
      <w:r w:rsidR="00CD41D8">
        <w:t xml:space="preserve">, </w:t>
      </w:r>
      <w:r>
        <w:t>LaTeX</w:t>
      </w:r>
      <w:r w:rsidR="00CD41D8">
        <w:t xml:space="preserve">, </w:t>
      </w:r>
      <w:r>
        <w:t>QGIS</w:t>
      </w:r>
      <w:r w:rsidR="0056253E">
        <w:t xml:space="preserve">, </w:t>
      </w:r>
      <w:proofErr w:type="spellStart"/>
      <w:r w:rsidR="0056253E">
        <w:t>Indesign</w:t>
      </w:r>
      <w:proofErr w:type="spellEnd"/>
    </w:p>
    <w:p w14:paraId="7DEE886B" w14:textId="77777777" w:rsidR="001F490F" w:rsidRPr="000D3417" w:rsidRDefault="001F490F" w:rsidP="001F490F"/>
    <w:p w14:paraId="42F45FD7" w14:textId="77777777" w:rsidR="001F490F" w:rsidRPr="00E21A70" w:rsidRDefault="001F490F" w:rsidP="001F490F">
      <w:pPr>
        <w:rPr>
          <w:b/>
          <w:u w:val="double"/>
        </w:rPr>
      </w:pPr>
      <w:r w:rsidRPr="00E21A70">
        <w:rPr>
          <w:b/>
          <w:u w:val="double"/>
        </w:rPr>
        <w:t xml:space="preserve">MEMBERSHIPS </w:t>
      </w:r>
      <w:r>
        <w:rPr>
          <w:b/>
          <w:u w:val="double"/>
        </w:rPr>
        <w:t>&amp;</w:t>
      </w:r>
      <w:r w:rsidRPr="00E21A70">
        <w:rPr>
          <w:b/>
          <w:u w:val="double"/>
        </w:rPr>
        <w:t xml:space="preserve"> AFFILIATIONS </w:t>
      </w:r>
      <w:r>
        <w:rPr>
          <w:b/>
          <w:u w:val="double"/>
        </w:rPr>
        <w:t>__________</w:t>
      </w:r>
      <w:r w:rsidRPr="00E21A70">
        <w:rPr>
          <w:b/>
          <w:u w:val="double"/>
        </w:rPr>
        <w:t>___________________________________</w:t>
      </w:r>
    </w:p>
    <w:p w14:paraId="0ED842E2" w14:textId="4D6220CC" w:rsidR="001F490F" w:rsidRDefault="001F490F" w:rsidP="00D359D6">
      <w:pPr>
        <w:tabs>
          <w:tab w:val="left" w:pos="720"/>
        </w:tabs>
        <w:spacing w:line="0" w:lineRule="atLeast"/>
        <w:ind w:left="720" w:hanging="720"/>
        <w:jc w:val="both"/>
        <w:rPr>
          <w:bCs/>
        </w:rPr>
      </w:pPr>
    </w:p>
    <w:p w14:paraId="7E3C89B0" w14:textId="77777777" w:rsidR="001F490F" w:rsidRPr="00E21A70" w:rsidRDefault="001F490F" w:rsidP="001F490F">
      <w:r w:rsidRPr="00E21A70">
        <w:t xml:space="preserve">American Association of Geographers </w:t>
      </w:r>
    </w:p>
    <w:p w14:paraId="737B2E21" w14:textId="77777777" w:rsidR="001F490F" w:rsidRPr="00E21A70" w:rsidRDefault="001F490F" w:rsidP="001F490F">
      <w:r w:rsidRPr="00E21A70">
        <w:t xml:space="preserve">Association of Pacific Coast Geographers </w:t>
      </w:r>
    </w:p>
    <w:p w14:paraId="06D0CCF8" w14:textId="4AB07D01" w:rsidR="001F490F" w:rsidRDefault="001F490F" w:rsidP="001F490F">
      <w:r w:rsidRPr="00E21A70">
        <w:t>Southern Arizona Geographers Association</w:t>
      </w:r>
    </w:p>
    <w:p w14:paraId="6FB8756A" w14:textId="58B9B787" w:rsidR="0056253E" w:rsidRPr="00E21A70" w:rsidRDefault="0056253E" w:rsidP="001F490F">
      <w:r>
        <w:t>University Climate Change Coalition (UC3)</w:t>
      </w:r>
    </w:p>
    <w:p w14:paraId="595302C4" w14:textId="609DF18B" w:rsidR="001F490F" w:rsidRDefault="001F490F" w:rsidP="001F490F">
      <w:pPr>
        <w:tabs>
          <w:tab w:val="left" w:pos="720"/>
        </w:tabs>
        <w:spacing w:line="0" w:lineRule="atLeast"/>
        <w:ind w:left="720" w:hanging="720"/>
        <w:jc w:val="both"/>
      </w:pPr>
    </w:p>
    <w:p w14:paraId="3CFC39B3" w14:textId="77777777" w:rsidR="001F490F" w:rsidRPr="00E21A70" w:rsidRDefault="001F490F" w:rsidP="001F490F">
      <w:pPr>
        <w:rPr>
          <w:b/>
          <w:u w:val="double"/>
        </w:rPr>
      </w:pPr>
      <w:r w:rsidRPr="00E21A70">
        <w:rPr>
          <w:b/>
          <w:u w:val="double"/>
        </w:rPr>
        <w:t>REFERENCES________________________________________________________________</w:t>
      </w:r>
    </w:p>
    <w:p w14:paraId="26484142" w14:textId="587ECCA4" w:rsidR="001F490F" w:rsidRDefault="001F490F" w:rsidP="001F490F">
      <w:pPr>
        <w:tabs>
          <w:tab w:val="left" w:pos="720"/>
        </w:tabs>
        <w:spacing w:line="0" w:lineRule="atLeast"/>
        <w:ind w:left="720" w:hanging="720"/>
        <w:jc w:val="both"/>
        <w:rPr>
          <w:bCs/>
        </w:rPr>
      </w:pPr>
    </w:p>
    <w:p w14:paraId="137D9B8E" w14:textId="27A63C15" w:rsidR="00AA726B" w:rsidRDefault="00AA726B" w:rsidP="001F490F">
      <w:pPr>
        <w:tabs>
          <w:tab w:val="left" w:pos="720"/>
        </w:tabs>
        <w:spacing w:line="0" w:lineRule="atLeast"/>
        <w:ind w:left="720" w:hanging="720"/>
        <w:jc w:val="both"/>
        <w:rPr>
          <w:bCs/>
        </w:rPr>
      </w:pPr>
      <w:r>
        <w:rPr>
          <w:bCs/>
        </w:rPr>
        <w:t>Tom Evans</w:t>
      </w:r>
    </w:p>
    <w:p w14:paraId="364AC45B" w14:textId="77777777" w:rsidR="00AA726B" w:rsidRDefault="00AA726B" w:rsidP="00AA726B">
      <w:pPr>
        <w:autoSpaceDE w:val="0"/>
        <w:autoSpaceDN w:val="0"/>
        <w:adjustRightInd w:val="0"/>
        <w:contextualSpacing/>
      </w:pPr>
      <w:r w:rsidRPr="00E21A70">
        <w:t>Professor, School of Geography and Development</w:t>
      </w:r>
      <w:r>
        <w:t>, University of Arizona</w:t>
      </w:r>
    </w:p>
    <w:p w14:paraId="6D5BAAFA" w14:textId="77777777" w:rsidR="00AA726B" w:rsidRDefault="00AA726B" w:rsidP="00AA726B">
      <w:pPr>
        <w:autoSpaceDE w:val="0"/>
        <w:autoSpaceDN w:val="0"/>
        <w:adjustRightInd w:val="0"/>
        <w:contextualSpacing/>
      </w:pPr>
      <w:r w:rsidRPr="00562B25">
        <w:t>1064 E. Lowell St.</w:t>
      </w:r>
      <w:r>
        <w:t xml:space="preserve">, </w:t>
      </w:r>
      <w:r w:rsidRPr="00562B25">
        <w:t>Tucson, AZ 85721</w:t>
      </w:r>
    </w:p>
    <w:p w14:paraId="2F5BB97D" w14:textId="580A0516" w:rsidR="00AA726B" w:rsidRDefault="009C2CB8" w:rsidP="001F490F">
      <w:pPr>
        <w:tabs>
          <w:tab w:val="left" w:pos="720"/>
        </w:tabs>
        <w:spacing w:line="0" w:lineRule="atLeast"/>
        <w:ind w:left="720" w:hanging="720"/>
        <w:jc w:val="both"/>
        <w:rPr>
          <w:bCs/>
        </w:rPr>
      </w:pPr>
      <w:hyperlink r:id="rId12" w:history="1">
        <w:r w:rsidR="00AA726B" w:rsidRPr="00FB4BD8">
          <w:rPr>
            <w:rStyle w:val="Hyperlink"/>
            <w:bCs/>
          </w:rPr>
          <w:t>tomevans@email.arizona.edu</w:t>
        </w:r>
      </w:hyperlink>
    </w:p>
    <w:p w14:paraId="7D4D4668" w14:textId="301BB146" w:rsidR="00AA726B" w:rsidRDefault="00AA726B" w:rsidP="001F490F">
      <w:pPr>
        <w:tabs>
          <w:tab w:val="left" w:pos="720"/>
        </w:tabs>
        <w:spacing w:line="0" w:lineRule="atLeast"/>
        <w:ind w:left="720" w:hanging="720"/>
        <w:jc w:val="both"/>
        <w:rPr>
          <w:bCs/>
        </w:rPr>
      </w:pPr>
    </w:p>
    <w:p w14:paraId="2F5FA2D1" w14:textId="77777777" w:rsidR="00AA726B" w:rsidRPr="00AA726B" w:rsidRDefault="00AA726B" w:rsidP="00AA726B">
      <w:pPr>
        <w:tabs>
          <w:tab w:val="left" w:pos="720"/>
        </w:tabs>
        <w:spacing w:line="0" w:lineRule="atLeast"/>
        <w:ind w:left="720" w:hanging="720"/>
        <w:jc w:val="both"/>
        <w:rPr>
          <w:bCs/>
        </w:rPr>
      </w:pPr>
      <w:r w:rsidRPr="00AA726B">
        <w:rPr>
          <w:bCs/>
        </w:rPr>
        <w:t xml:space="preserve">Andrea </w:t>
      </w:r>
      <w:proofErr w:type="spellStart"/>
      <w:r w:rsidRPr="00AA726B">
        <w:rPr>
          <w:bCs/>
        </w:rPr>
        <w:t>Gerlak</w:t>
      </w:r>
      <w:proofErr w:type="spellEnd"/>
    </w:p>
    <w:p w14:paraId="02F60731" w14:textId="77777777" w:rsidR="00AA726B" w:rsidRDefault="00AA726B" w:rsidP="00AA726B">
      <w:pPr>
        <w:autoSpaceDE w:val="0"/>
        <w:autoSpaceDN w:val="0"/>
        <w:adjustRightInd w:val="0"/>
        <w:contextualSpacing/>
      </w:pPr>
      <w:r w:rsidRPr="00AA726B">
        <w:rPr>
          <w:bCs/>
        </w:rPr>
        <w:t xml:space="preserve">Professor, </w:t>
      </w:r>
      <w:r w:rsidRPr="00E21A70">
        <w:t>School of Geography and Development</w:t>
      </w:r>
      <w:r>
        <w:t>, University of Arizona</w:t>
      </w:r>
    </w:p>
    <w:p w14:paraId="337E9F6B" w14:textId="1BB6A3B1" w:rsidR="00AA726B" w:rsidRDefault="00AA726B" w:rsidP="00AA726B">
      <w:pPr>
        <w:tabs>
          <w:tab w:val="left" w:pos="720"/>
        </w:tabs>
        <w:spacing w:line="0" w:lineRule="atLeast"/>
        <w:ind w:left="720" w:hanging="720"/>
        <w:jc w:val="both"/>
      </w:pPr>
      <w:r w:rsidRPr="00562B25">
        <w:t>1064 E. Lowell St.</w:t>
      </w:r>
      <w:r>
        <w:t xml:space="preserve">, </w:t>
      </w:r>
      <w:r w:rsidRPr="00562B25">
        <w:t>Tucson, AZ 85721</w:t>
      </w:r>
    </w:p>
    <w:p w14:paraId="48B28349" w14:textId="26406CCE" w:rsidR="00AA726B" w:rsidRPr="00AA726B" w:rsidRDefault="00AA726B" w:rsidP="00AA726B">
      <w:pPr>
        <w:tabs>
          <w:tab w:val="left" w:pos="720"/>
        </w:tabs>
        <w:spacing w:line="0" w:lineRule="atLeast"/>
        <w:ind w:left="720" w:hanging="720"/>
        <w:jc w:val="both"/>
        <w:rPr>
          <w:bCs/>
        </w:rPr>
      </w:pPr>
      <w:r>
        <w:t>agerlak@email.arizona.edu</w:t>
      </w:r>
    </w:p>
    <w:p w14:paraId="5FB17947" w14:textId="77777777" w:rsidR="00AA726B" w:rsidRDefault="00AA726B" w:rsidP="001F490F">
      <w:pPr>
        <w:tabs>
          <w:tab w:val="left" w:pos="720"/>
        </w:tabs>
        <w:spacing w:line="0" w:lineRule="atLeast"/>
        <w:ind w:left="720" w:hanging="720"/>
        <w:jc w:val="both"/>
        <w:rPr>
          <w:bCs/>
        </w:rPr>
      </w:pPr>
    </w:p>
    <w:p w14:paraId="161FBAAA" w14:textId="7916BC35" w:rsidR="00AA726B" w:rsidRDefault="00AA726B" w:rsidP="001F490F">
      <w:pPr>
        <w:tabs>
          <w:tab w:val="left" w:pos="720"/>
        </w:tabs>
        <w:spacing w:line="0" w:lineRule="atLeast"/>
        <w:ind w:left="720" w:hanging="720"/>
        <w:jc w:val="both"/>
        <w:rPr>
          <w:bCs/>
        </w:rPr>
      </w:pPr>
      <w:r>
        <w:rPr>
          <w:bCs/>
        </w:rPr>
        <w:t>Kacey Ernst</w:t>
      </w:r>
    </w:p>
    <w:p w14:paraId="300227CE" w14:textId="77777777" w:rsidR="00AA726B" w:rsidRPr="00AA726B" w:rsidRDefault="00AA726B" w:rsidP="00AA726B">
      <w:pPr>
        <w:tabs>
          <w:tab w:val="left" w:pos="720"/>
        </w:tabs>
        <w:spacing w:line="0" w:lineRule="atLeast"/>
        <w:ind w:left="720" w:hanging="720"/>
        <w:jc w:val="both"/>
        <w:rPr>
          <w:bCs/>
          <w:color w:val="000000" w:themeColor="text1"/>
        </w:rPr>
      </w:pPr>
      <w:r w:rsidRPr="00AA726B">
        <w:rPr>
          <w:bCs/>
          <w:color w:val="000000" w:themeColor="text1"/>
        </w:rPr>
        <w:t xml:space="preserve">Professor, Public Health, </w:t>
      </w:r>
      <w:r w:rsidRPr="00AA726B">
        <w:rPr>
          <w:color w:val="000000" w:themeColor="text1"/>
        </w:rPr>
        <w:t>University of Arizona</w:t>
      </w:r>
    </w:p>
    <w:p w14:paraId="50F7B65C" w14:textId="5655875C" w:rsidR="00AA726B" w:rsidRPr="00AA726B" w:rsidRDefault="00AA726B" w:rsidP="00AA726B">
      <w:pPr>
        <w:tabs>
          <w:tab w:val="left" w:pos="720"/>
        </w:tabs>
        <w:spacing w:line="0" w:lineRule="atLeast"/>
        <w:ind w:left="720" w:hanging="720"/>
        <w:jc w:val="both"/>
        <w:rPr>
          <w:bCs/>
          <w:color w:val="000000" w:themeColor="text1"/>
          <w:lang w:val="es-ES"/>
        </w:rPr>
      </w:pPr>
      <w:r w:rsidRPr="00AA726B">
        <w:rPr>
          <w:color w:val="000000" w:themeColor="text1"/>
        </w:rPr>
        <w:t xml:space="preserve">Roy P. </w:t>
      </w:r>
      <w:proofErr w:type="spellStart"/>
      <w:r w:rsidRPr="00AA726B">
        <w:rPr>
          <w:color w:val="000000" w:themeColor="text1"/>
        </w:rPr>
        <w:t>Drachman</w:t>
      </w:r>
      <w:proofErr w:type="spellEnd"/>
      <w:r w:rsidRPr="00AA726B">
        <w:rPr>
          <w:color w:val="000000" w:themeColor="text1"/>
        </w:rPr>
        <w:t xml:space="preserve"> Hall, Rm. </w:t>
      </w:r>
      <w:r w:rsidRPr="00AA726B">
        <w:rPr>
          <w:color w:val="000000" w:themeColor="text1"/>
          <w:lang w:val="es-ES"/>
        </w:rPr>
        <w:t>A246</w:t>
      </w:r>
      <w:r w:rsidRPr="00AA726B">
        <w:rPr>
          <w:bCs/>
          <w:color w:val="000000" w:themeColor="text1"/>
          <w:lang w:val="es-ES"/>
        </w:rPr>
        <w:t xml:space="preserve">., </w:t>
      </w:r>
      <w:r w:rsidRPr="00AA726B">
        <w:rPr>
          <w:color w:val="000000" w:themeColor="text1"/>
          <w:lang w:val="es-ES"/>
        </w:rPr>
        <w:t>Tucson, AZ 85721</w:t>
      </w:r>
    </w:p>
    <w:p w14:paraId="798E276B" w14:textId="36868E35" w:rsidR="00AA726B" w:rsidRPr="00F05074" w:rsidRDefault="009C2CB8" w:rsidP="001F490F">
      <w:pPr>
        <w:tabs>
          <w:tab w:val="left" w:pos="720"/>
        </w:tabs>
        <w:spacing w:line="0" w:lineRule="atLeast"/>
        <w:ind w:left="720" w:hanging="720"/>
        <w:jc w:val="both"/>
        <w:rPr>
          <w:bCs/>
          <w:lang w:val="es-ES"/>
        </w:rPr>
      </w:pPr>
      <w:hyperlink r:id="rId13" w:history="1">
        <w:r w:rsidR="00AA726B" w:rsidRPr="00AA726B">
          <w:rPr>
            <w:rStyle w:val="Hyperlink"/>
            <w:bCs/>
            <w:lang w:val="es-ES"/>
          </w:rPr>
          <w:t>kernst@email.arizona.edu</w:t>
        </w:r>
      </w:hyperlink>
    </w:p>
    <w:p w14:paraId="630A52EE" w14:textId="1E1C5FD6" w:rsidR="00AA726B" w:rsidRPr="00F05074" w:rsidRDefault="00AA726B" w:rsidP="001F490F">
      <w:pPr>
        <w:tabs>
          <w:tab w:val="left" w:pos="720"/>
        </w:tabs>
        <w:spacing w:line="0" w:lineRule="atLeast"/>
        <w:ind w:left="720" w:hanging="720"/>
        <w:jc w:val="both"/>
        <w:rPr>
          <w:bCs/>
          <w:lang w:val="es-ES"/>
        </w:rPr>
      </w:pPr>
    </w:p>
    <w:p w14:paraId="71538198" w14:textId="2CD8754B" w:rsidR="00AA726B" w:rsidRPr="00F05074" w:rsidRDefault="00387B47" w:rsidP="00387B47">
      <w:pPr>
        <w:tabs>
          <w:tab w:val="left" w:pos="720"/>
        </w:tabs>
        <w:spacing w:line="0" w:lineRule="atLeast"/>
        <w:jc w:val="both"/>
        <w:rPr>
          <w:bCs/>
        </w:rPr>
      </w:pPr>
      <w:proofErr w:type="spellStart"/>
      <w:r w:rsidRPr="00F05074">
        <w:rPr>
          <w:bCs/>
        </w:rPr>
        <w:t>Sapana</w:t>
      </w:r>
      <w:proofErr w:type="spellEnd"/>
      <w:r w:rsidRPr="00F05074">
        <w:rPr>
          <w:bCs/>
        </w:rPr>
        <w:t xml:space="preserve"> Doshi</w:t>
      </w:r>
    </w:p>
    <w:p w14:paraId="071877B8" w14:textId="24D4A392" w:rsidR="00387B47" w:rsidRPr="00387B47" w:rsidRDefault="00387B47" w:rsidP="00387B47">
      <w:pPr>
        <w:tabs>
          <w:tab w:val="left" w:pos="720"/>
        </w:tabs>
        <w:spacing w:line="0" w:lineRule="atLeast"/>
        <w:jc w:val="both"/>
        <w:rPr>
          <w:bCs/>
        </w:rPr>
      </w:pPr>
      <w:r w:rsidRPr="00387B47">
        <w:rPr>
          <w:bCs/>
        </w:rPr>
        <w:t>Associate Professor, Critical Race and Ethnic Studies, University of California, Merced</w:t>
      </w:r>
    </w:p>
    <w:p w14:paraId="2A255591" w14:textId="760CD23E" w:rsidR="00847B45" w:rsidRPr="0056253E" w:rsidRDefault="009C2CB8" w:rsidP="0056253E">
      <w:hyperlink r:id="rId14" w:history="1">
        <w:r w:rsidR="00387B47" w:rsidRPr="00387B47">
          <w:rPr>
            <w:rStyle w:val="Hyperlink"/>
            <w:color w:val="005487"/>
            <w:shd w:val="clear" w:color="auto" w:fill="FFFFFF"/>
          </w:rPr>
          <w:t>sdoshi3@ucmerced.edu</w:t>
        </w:r>
      </w:hyperlink>
    </w:p>
    <w:sectPr w:rsidR="00847B45" w:rsidRPr="0056253E" w:rsidSect="008B3A6C">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1BFB9" w14:textId="77777777" w:rsidR="009C2CB8" w:rsidRDefault="009C2CB8" w:rsidP="001F490F">
      <w:r>
        <w:separator/>
      </w:r>
    </w:p>
  </w:endnote>
  <w:endnote w:type="continuationSeparator" w:id="0">
    <w:p w14:paraId="6F8B6AF5" w14:textId="77777777" w:rsidR="009C2CB8" w:rsidRDefault="009C2CB8" w:rsidP="001F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7214176"/>
      <w:docPartObj>
        <w:docPartGallery w:val="Page Numbers (Bottom of Page)"/>
        <w:docPartUnique/>
      </w:docPartObj>
    </w:sdtPr>
    <w:sdtEndPr>
      <w:rPr>
        <w:rStyle w:val="PageNumber"/>
      </w:rPr>
    </w:sdtEndPr>
    <w:sdtContent>
      <w:p w14:paraId="385E5756" w14:textId="131EB956" w:rsidR="001F490F" w:rsidRDefault="001F490F" w:rsidP="00FB4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8F73E8" w14:textId="77777777" w:rsidR="001F490F" w:rsidRDefault="001F490F" w:rsidP="001F49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8973344"/>
      <w:docPartObj>
        <w:docPartGallery w:val="Page Numbers (Bottom of Page)"/>
        <w:docPartUnique/>
      </w:docPartObj>
    </w:sdtPr>
    <w:sdtEndPr>
      <w:rPr>
        <w:rStyle w:val="PageNumber"/>
        <w:color w:val="000000" w:themeColor="text1"/>
      </w:rPr>
    </w:sdtEndPr>
    <w:sdtContent>
      <w:p w14:paraId="06AC3347" w14:textId="00DDB2CE" w:rsidR="001F490F" w:rsidRPr="001F490F" w:rsidRDefault="001F490F" w:rsidP="00FB4BD8">
        <w:pPr>
          <w:pStyle w:val="Footer"/>
          <w:framePr w:wrap="none" w:vAnchor="text" w:hAnchor="margin" w:xAlign="right" w:y="1"/>
          <w:rPr>
            <w:rStyle w:val="PageNumber"/>
            <w:color w:val="000000" w:themeColor="text1"/>
          </w:rPr>
        </w:pPr>
        <w:r w:rsidRPr="001F490F">
          <w:rPr>
            <w:rStyle w:val="PageNumber"/>
            <w:color w:val="000000" w:themeColor="text1"/>
          </w:rPr>
          <w:fldChar w:fldCharType="begin"/>
        </w:r>
        <w:r w:rsidRPr="001F490F">
          <w:rPr>
            <w:rStyle w:val="PageNumber"/>
            <w:color w:val="000000" w:themeColor="text1"/>
          </w:rPr>
          <w:instrText xml:space="preserve"> PAGE </w:instrText>
        </w:r>
        <w:r w:rsidRPr="001F490F">
          <w:rPr>
            <w:rStyle w:val="PageNumber"/>
            <w:color w:val="000000" w:themeColor="text1"/>
          </w:rPr>
          <w:fldChar w:fldCharType="separate"/>
        </w:r>
        <w:r w:rsidRPr="001F490F">
          <w:rPr>
            <w:rStyle w:val="PageNumber"/>
            <w:noProof/>
            <w:color w:val="000000" w:themeColor="text1"/>
          </w:rPr>
          <w:t>1</w:t>
        </w:r>
        <w:r w:rsidRPr="001F490F">
          <w:rPr>
            <w:rStyle w:val="PageNumber"/>
            <w:color w:val="000000" w:themeColor="text1"/>
          </w:rPr>
          <w:fldChar w:fldCharType="end"/>
        </w:r>
      </w:p>
    </w:sdtContent>
  </w:sdt>
  <w:p w14:paraId="6D984C18" w14:textId="77777777" w:rsidR="001F490F" w:rsidRPr="001F490F" w:rsidRDefault="001F490F" w:rsidP="001F490F">
    <w:pPr>
      <w:pStyle w:val="Footer"/>
      <w:ind w:right="360"/>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815EB" w14:textId="77777777" w:rsidR="009C2CB8" w:rsidRDefault="009C2CB8" w:rsidP="001F490F">
      <w:r>
        <w:separator/>
      </w:r>
    </w:p>
  </w:footnote>
  <w:footnote w:type="continuationSeparator" w:id="0">
    <w:p w14:paraId="10F2AC1F" w14:textId="77777777" w:rsidR="009C2CB8" w:rsidRDefault="009C2CB8" w:rsidP="001F4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861C3"/>
    <w:multiLevelType w:val="multilevel"/>
    <w:tmpl w:val="6852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1391D"/>
    <w:multiLevelType w:val="hybridMultilevel"/>
    <w:tmpl w:val="BC408758"/>
    <w:lvl w:ilvl="0" w:tplc="FFFFFFFF">
      <w:start w:val="1"/>
      <w:numFmt w:val="bullet"/>
      <w:lvlText w:val="•"/>
      <w:lvlJc w:val="left"/>
      <w:pPr>
        <w:ind w:left="630" w:hanging="360"/>
      </w:p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1676B53"/>
    <w:multiLevelType w:val="hybridMultilevel"/>
    <w:tmpl w:val="2F60EBD0"/>
    <w:lvl w:ilvl="0" w:tplc="FFFFFFFF">
      <w:start w:val="1"/>
      <w:numFmt w:val="bullet"/>
      <w:lvlText w:val="•"/>
      <w:lvlJc w:val="left"/>
      <w:pPr>
        <w:ind w:left="846" w:hanging="360"/>
      </w:p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 w15:restartNumberingAfterBreak="0">
    <w:nsid w:val="497B2573"/>
    <w:multiLevelType w:val="hybridMultilevel"/>
    <w:tmpl w:val="DDA8F4A8"/>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4" w15:restartNumberingAfterBreak="0">
    <w:nsid w:val="64420BEB"/>
    <w:multiLevelType w:val="hybridMultilevel"/>
    <w:tmpl w:val="E938A004"/>
    <w:lvl w:ilvl="0" w:tplc="FFFFFFFF">
      <w:start w:val="1"/>
      <w:numFmt w:val="bullet"/>
      <w:lvlText w:val="•"/>
      <w:lvlJc w:val="left"/>
      <w:pPr>
        <w:ind w:left="63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22"/>
    <w:rsid w:val="00007B27"/>
    <w:rsid w:val="00010669"/>
    <w:rsid w:val="00195E53"/>
    <w:rsid w:val="001F490F"/>
    <w:rsid w:val="00213EA7"/>
    <w:rsid w:val="002F4501"/>
    <w:rsid w:val="00336D22"/>
    <w:rsid w:val="00387B47"/>
    <w:rsid w:val="0044079B"/>
    <w:rsid w:val="00460D9B"/>
    <w:rsid w:val="00484388"/>
    <w:rsid w:val="00511083"/>
    <w:rsid w:val="0056253E"/>
    <w:rsid w:val="005832E9"/>
    <w:rsid w:val="0069432B"/>
    <w:rsid w:val="00714EBA"/>
    <w:rsid w:val="00721EAD"/>
    <w:rsid w:val="007D16EF"/>
    <w:rsid w:val="008204A3"/>
    <w:rsid w:val="00847B45"/>
    <w:rsid w:val="00882EF0"/>
    <w:rsid w:val="008B3A6C"/>
    <w:rsid w:val="008D14C8"/>
    <w:rsid w:val="008E4F79"/>
    <w:rsid w:val="0094798A"/>
    <w:rsid w:val="009A5437"/>
    <w:rsid w:val="009C2CB8"/>
    <w:rsid w:val="009C59CE"/>
    <w:rsid w:val="00AA726B"/>
    <w:rsid w:val="00AC45FE"/>
    <w:rsid w:val="00B8318F"/>
    <w:rsid w:val="00B85EF8"/>
    <w:rsid w:val="00BB79F8"/>
    <w:rsid w:val="00BF762C"/>
    <w:rsid w:val="00C04B44"/>
    <w:rsid w:val="00CD41D8"/>
    <w:rsid w:val="00CF3A1D"/>
    <w:rsid w:val="00D03DA4"/>
    <w:rsid w:val="00D359D6"/>
    <w:rsid w:val="00D71545"/>
    <w:rsid w:val="00DC2D5A"/>
    <w:rsid w:val="00E50E5A"/>
    <w:rsid w:val="00E910C9"/>
    <w:rsid w:val="00F05074"/>
    <w:rsid w:val="00F365E8"/>
    <w:rsid w:val="00FB678C"/>
    <w:rsid w:val="00FD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4C89B"/>
  <w15:chartTrackingRefBased/>
  <w15:docId w15:val="{7D99FEC2-AB27-5841-9EFE-714265D2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D22"/>
    <w:rPr>
      <w:color w:val="0563C1" w:themeColor="hyperlink"/>
      <w:u w:val="single"/>
    </w:rPr>
  </w:style>
  <w:style w:type="character" w:styleId="UnresolvedMention">
    <w:name w:val="Unresolved Mention"/>
    <w:basedOn w:val="DefaultParagraphFont"/>
    <w:uiPriority w:val="99"/>
    <w:semiHidden/>
    <w:unhideWhenUsed/>
    <w:rsid w:val="00336D22"/>
    <w:rPr>
      <w:color w:val="605E5C"/>
      <w:shd w:val="clear" w:color="auto" w:fill="E1DFDD"/>
    </w:rPr>
  </w:style>
  <w:style w:type="table" w:styleId="TableGrid">
    <w:name w:val="Table Grid"/>
    <w:basedOn w:val="TableNormal"/>
    <w:uiPriority w:val="39"/>
    <w:rsid w:val="00336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32E9"/>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uiPriority w:val="99"/>
    <w:semiHidden/>
    <w:unhideWhenUsed/>
    <w:rsid w:val="005832E9"/>
    <w:rPr>
      <w:color w:val="954F72" w:themeColor="followedHyperlink"/>
      <w:u w:val="single"/>
    </w:rPr>
  </w:style>
  <w:style w:type="paragraph" w:styleId="NormalWeb">
    <w:name w:val="Normal (Web)"/>
    <w:basedOn w:val="Normal"/>
    <w:uiPriority w:val="99"/>
    <w:unhideWhenUsed/>
    <w:rsid w:val="00714EBA"/>
    <w:pPr>
      <w:spacing w:before="100" w:beforeAutospacing="1" w:after="100" w:afterAutospacing="1"/>
    </w:pPr>
  </w:style>
  <w:style w:type="paragraph" w:styleId="ListParagraph">
    <w:name w:val="List Paragraph"/>
    <w:basedOn w:val="Normal"/>
    <w:uiPriority w:val="34"/>
    <w:qFormat/>
    <w:rsid w:val="0044079B"/>
    <w:pPr>
      <w:ind w:left="720"/>
      <w:contextualSpacing/>
    </w:pPr>
    <w:rPr>
      <w:rFonts w:ascii="Calibri" w:eastAsia="Calibri" w:hAnsi="Calibri"/>
    </w:rPr>
  </w:style>
  <w:style w:type="paragraph" w:styleId="Footer">
    <w:name w:val="footer"/>
    <w:basedOn w:val="Normal"/>
    <w:link w:val="FooterChar"/>
    <w:uiPriority w:val="99"/>
    <w:unhideWhenUsed/>
    <w:rsid w:val="001F490F"/>
    <w:pPr>
      <w:tabs>
        <w:tab w:val="center" w:pos="4680"/>
        <w:tab w:val="right" w:pos="9360"/>
      </w:tabs>
    </w:pPr>
  </w:style>
  <w:style w:type="character" w:customStyle="1" w:styleId="FooterChar">
    <w:name w:val="Footer Char"/>
    <w:basedOn w:val="DefaultParagraphFont"/>
    <w:link w:val="Footer"/>
    <w:uiPriority w:val="99"/>
    <w:rsid w:val="001F490F"/>
  </w:style>
  <w:style w:type="character" w:styleId="PageNumber">
    <w:name w:val="page number"/>
    <w:basedOn w:val="DefaultParagraphFont"/>
    <w:uiPriority w:val="99"/>
    <w:semiHidden/>
    <w:unhideWhenUsed/>
    <w:rsid w:val="001F490F"/>
  </w:style>
  <w:style w:type="paragraph" w:styleId="Header">
    <w:name w:val="header"/>
    <w:basedOn w:val="Normal"/>
    <w:link w:val="HeaderChar"/>
    <w:uiPriority w:val="99"/>
    <w:unhideWhenUsed/>
    <w:rsid w:val="001F490F"/>
    <w:pPr>
      <w:tabs>
        <w:tab w:val="center" w:pos="4680"/>
        <w:tab w:val="right" w:pos="9360"/>
      </w:tabs>
    </w:pPr>
  </w:style>
  <w:style w:type="character" w:customStyle="1" w:styleId="HeaderChar">
    <w:name w:val="Header Char"/>
    <w:basedOn w:val="DefaultParagraphFont"/>
    <w:link w:val="Header"/>
    <w:uiPriority w:val="99"/>
    <w:rsid w:val="001F490F"/>
  </w:style>
  <w:style w:type="character" w:styleId="CommentReference">
    <w:name w:val="annotation reference"/>
    <w:basedOn w:val="DefaultParagraphFont"/>
    <w:uiPriority w:val="99"/>
    <w:semiHidden/>
    <w:unhideWhenUsed/>
    <w:rsid w:val="00F05074"/>
    <w:rPr>
      <w:sz w:val="16"/>
      <w:szCs w:val="16"/>
    </w:rPr>
  </w:style>
  <w:style w:type="paragraph" w:styleId="CommentText">
    <w:name w:val="annotation text"/>
    <w:basedOn w:val="Normal"/>
    <w:link w:val="CommentTextChar"/>
    <w:uiPriority w:val="99"/>
    <w:semiHidden/>
    <w:unhideWhenUsed/>
    <w:rsid w:val="00F05074"/>
    <w:rPr>
      <w:sz w:val="20"/>
      <w:szCs w:val="20"/>
    </w:rPr>
  </w:style>
  <w:style w:type="character" w:customStyle="1" w:styleId="CommentTextChar">
    <w:name w:val="Comment Text Char"/>
    <w:basedOn w:val="DefaultParagraphFont"/>
    <w:link w:val="CommentText"/>
    <w:uiPriority w:val="99"/>
    <w:semiHidden/>
    <w:rsid w:val="00F050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074"/>
    <w:rPr>
      <w:b/>
      <w:bCs/>
    </w:rPr>
  </w:style>
  <w:style w:type="character" w:customStyle="1" w:styleId="CommentSubjectChar">
    <w:name w:val="Comment Subject Char"/>
    <w:basedOn w:val="CommentTextChar"/>
    <w:link w:val="CommentSubject"/>
    <w:uiPriority w:val="99"/>
    <w:semiHidden/>
    <w:rsid w:val="00F050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05074"/>
    <w:rPr>
      <w:sz w:val="18"/>
      <w:szCs w:val="18"/>
    </w:rPr>
  </w:style>
  <w:style w:type="character" w:customStyle="1" w:styleId="BalloonTextChar">
    <w:name w:val="Balloon Text Char"/>
    <w:basedOn w:val="DefaultParagraphFont"/>
    <w:link w:val="BalloonText"/>
    <w:uiPriority w:val="99"/>
    <w:semiHidden/>
    <w:rsid w:val="00F05074"/>
    <w:rPr>
      <w:rFonts w:ascii="Times New Roman" w:eastAsia="Times New Roman" w:hAnsi="Times New Roman" w:cs="Times New Roman"/>
      <w:sz w:val="18"/>
      <w:szCs w:val="18"/>
    </w:rPr>
  </w:style>
  <w:style w:type="character" w:styleId="Strong">
    <w:name w:val="Strong"/>
    <w:basedOn w:val="DefaultParagraphFont"/>
    <w:uiPriority w:val="22"/>
    <w:qFormat/>
    <w:rsid w:val="007D1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72145">
      <w:bodyDiv w:val="1"/>
      <w:marLeft w:val="0"/>
      <w:marRight w:val="0"/>
      <w:marTop w:val="0"/>
      <w:marBottom w:val="0"/>
      <w:divBdr>
        <w:top w:val="none" w:sz="0" w:space="0" w:color="auto"/>
        <w:left w:val="none" w:sz="0" w:space="0" w:color="auto"/>
        <w:bottom w:val="none" w:sz="0" w:space="0" w:color="auto"/>
        <w:right w:val="none" w:sz="0" w:space="0" w:color="auto"/>
      </w:divBdr>
    </w:div>
    <w:div w:id="737361762">
      <w:bodyDiv w:val="1"/>
      <w:marLeft w:val="0"/>
      <w:marRight w:val="0"/>
      <w:marTop w:val="0"/>
      <w:marBottom w:val="0"/>
      <w:divBdr>
        <w:top w:val="none" w:sz="0" w:space="0" w:color="auto"/>
        <w:left w:val="none" w:sz="0" w:space="0" w:color="auto"/>
        <w:bottom w:val="none" w:sz="0" w:space="0" w:color="auto"/>
        <w:right w:val="none" w:sz="0" w:space="0" w:color="auto"/>
      </w:divBdr>
    </w:div>
    <w:div w:id="737367117">
      <w:bodyDiv w:val="1"/>
      <w:marLeft w:val="0"/>
      <w:marRight w:val="0"/>
      <w:marTop w:val="0"/>
      <w:marBottom w:val="0"/>
      <w:divBdr>
        <w:top w:val="none" w:sz="0" w:space="0" w:color="auto"/>
        <w:left w:val="none" w:sz="0" w:space="0" w:color="auto"/>
        <w:bottom w:val="none" w:sz="0" w:space="0" w:color="auto"/>
        <w:right w:val="none" w:sz="0" w:space="0" w:color="auto"/>
      </w:divBdr>
    </w:div>
    <w:div w:id="939721111">
      <w:bodyDiv w:val="1"/>
      <w:marLeft w:val="0"/>
      <w:marRight w:val="0"/>
      <w:marTop w:val="0"/>
      <w:marBottom w:val="0"/>
      <w:divBdr>
        <w:top w:val="none" w:sz="0" w:space="0" w:color="auto"/>
        <w:left w:val="none" w:sz="0" w:space="0" w:color="auto"/>
        <w:bottom w:val="none" w:sz="0" w:space="0" w:color="auto"/>
        <w:right w:val="none" w:sz="0" w:space="0" w:color="auto"/>
      </w:divBdr>
    </w:div>
    <w:div w:id="1074282051">
      <w:bodyDiv w:val="1"/>
      <w:marLeft w:val="0"/>
      <w:marRight w:val="0"/>
      <w:marTop w:val="0"/>
      <w:marBottom w:val="0"/>
      <w:divBdr>
        <w:top w:val="none" w:sz="0" w:space="0" w:color="auto"/>
        <w:left w:val="none" w:sz="0" w:space="0" w:color="auto"/>
        <w:bottom w:val="none" w:sz="0" w:space="0" w:color="auto"/>
        <w:right w:val="none" w:sz="0" w:space="0" w:color="auto"/>
      </w:divBdr>
    </w:div>
    <w:div w:id="1085029726">
      <w:bodyDiv w:val="1"/>
      <w:marLeft w:val="0"/>
      <w:marRight w:val="0"/>
      <w:marTop w:val="0"/>
      <w:marBottom w:val="0"/>
      <w:divBdr>
        <w:top w:val="none" w:sz="0" w:space="0" w:color="auto"/>
        <w:left w:val="none" w:sz="0" w:space="0" w:color="auto"/>
        <w:bottom w:val="none" w:sz="0" w:space="0" w:color="auto"/>
        <w:right w:val="none" w:sz="0" w:space="0" w:color="auto"/>
      </w:divBdr>
    </w:div>
    <w:div w:id="1367365899">
      <w:bodyDiv w:val="1"/>
      <w:marLeft w:val="0"/>
      <w:marRight w:val="0"/>
      <w:marTop w:val="0"/>
      <w:marBottom w:val="0"/>
      <w:divBdr>
        <w:top w:val="none" w:sz="0" w:space="0" w:color="auto"/>
        <w:left w:val="none" w:sz="0" w:space="0" w:color="auto"/>
        <w:bottom w:val="none" w:sz="0" w:space="0" w:color="auto"/>
        <w:right w:val="none" w:sz="0" w:space="0" w:color="auto"/>
      </w:divBdr>
    </w:div>
    <w:div w:id="1455632214">
      <w:bodyDiv w:val="1"/>
      <w:marLeft w:val="0"/>
      <w:marRight w:val="0"/>
      <w:marTop w:val="0"/>
      <w:marBottom w:val="0"/>
      <w:divBdr>
        <w:top w:val="none" w:sz="0" w:space="0" w:color="auto"/>
        <w:left w:val="none" w:sz="0" w:space="0" w:color="auto"/>
        <w:bottom w:val="none" w:sz="0" w:space="0" w:color="auto"/>
        <w:right w:val="none" w:sz="0" w:space="0" w:color="auto"/>
      </w:divBdr>
    </w:div>
    <w:div w:id="197232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purjoshi@email.arizona.edu" TargetMode="External"/><Relationship Id="rId13" Type="http://schemas.openxmlformats.org/officeDocument/2006/relationships/hyperlink" Target="mailto:kernst@email.arizon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evans@email.arizon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s.arizona.edu/publication/report/hybrid-waters-informal-water-provision-municipal-governance-and-household-wa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limas.arizona.edu/blog/story-h2o-informal-water-provision-nairobi%E2%80%99s-low-income-settlements" TargetMode="External"/><Relationship Id="rId4" Type="http://schemas.openxmlformats.org/officeDocument/2006/relationships/settings" Target="settings.xml"/><Relationship Id="rId9" Type="http://schemas.openxmlformats.org/officeDocument/2006/relationships/hyperlink" Target="http://journals.sagepub.com/doi/full/10.1177/0956247817744932" TargetMode="External"/><Relationship Id="rId14" Type="http://schemas.openxmlformats.org/officeDocument/2006/relationships/hyperlink" Target="mailto:sdoshi3@ucmerc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B2D9-425D-2D41-A96F-3C42289B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 Nupur Nitin - (nupurjoshi)</dc:creator>
  <cp:keywords/>
  <dc:description/>
  <cp:lastModifiedBy>Joshi, Nupur Nitin - (nupurjoshi)</cp:lastModifiedBy>
  <cp:revision>6</cp:revision>
  <dcterms:created xsi:type="dcterms:W3CDTF">2020-11-29T14:54:00Z</dcterms:created>
  <dcterms:modified xsi:type="dcterms:W3CDTF">2021-02-18T03:14:00Z</dcterms:modified>
</cp:coreProperties>
</file>